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55F3" w14:textId="51426532" w:rsidR="00C61D0A" w:rsidRPr="00F6364F" w:rsidRDefault="008E0A9D">
      <w:pPr>
        <w:pStyle w:val="Default"/>
        <w:jc w:val="center"/>
        <w:rPr>
          <w:rFonts w:ascii="Times New Roman" w:hAnsi="Times New Roman" w:cs="Times New Roman"/>
          <w:b/>
          <w:bCs/>
          <w:color w:val="auto"/>
        </w:rPr>
      </w:pPr>
      <w:r>
        <w:rPr>
          <w:rFonts w:ascii="Times New Roman" w:hAnsi="Times New Roman" w:cs="Times New Roman"/>
          <w:b/>
          <w:bCs/>
          <w:color w:val="auto"/>
        </w:rPr>
        <w:t xml:space="preserve">ESKİŞEHİR </w:t>
      </w:r>
      <w:r w:rsidR="00E25ED5" w:rsidRPr="00F6364F">
        <w:rPr>
          <w:rFonts w:ascii="Times New Roman" w:hAnsi="Times New Roman" w:cs="Times New Roman"/>
          <w:b/>
          <w:bCs/>
          <w:color w:val="auto"/>
        </w:rPr>
        <w:t xml:space="preserve">İL </w:t>
      </w:r>
      <w:r>
        <w:rPr>
          <w:rFonts w:ascii="Times New Roman" w:hAnsi="Times New Roman" w:cs="Times New Roman"/>
          <w:b/>
          <w:bCs/>
          <w:color w:val="auto"/>
        </w:rPr>
        <w:t xml:space="preserve">KÜLTÜR VE TURİZM </w:t>
      </w:r>
      <w:r w:rsidR="00C61D0A" w:rsidRPr="00F6364F">
        <w:rPr>
          <w:rFonts w:ascii="Times New Roman" w:hAnsi="Times New Roman" w:cs="Times New Roman"/>
          <w:b/>
          <w:bCs/>
          <w:color w:val="auto"/>
        </w:rPr>
        <w:t>MÜDÜRLÜĞÜ</w:t>
      </w:r>
      <w:r w:rsidR="007C0ADE">
        <w:rPr>
          <w:rFonts w:ascii="Times New Roman" w:hAnsi="Times New Roman" w:cs="Times New Roman"/>
          <w:b/>
          <w:bCs/>
          <w:color w:val="auto"/>
        </w:rPr>
        <w:t xml:space="preserve">, </w:t>
      </w:r>
      <w:r w:rsidR="002A3E03">
        <w:rPr>
          <w:rFonts w:ascii="Times New Roman" w:hAnsi="Times New Roman" w:cs="Times New Roman"/>
          <w:b/>
          <w:bCs/>
          <w:color w:val="auto"/>
        </w:rPr>
        <w:t xml:space="preserve">BAĞLI </w:t>
      </w:r>
      <w:r>
        <w:rPr>
          <w:rFonts w:ascii="Times New Roman" w:hAnsi="Times New Roman" w:cs="Times New Roman"/>
          <w:b/>
          <w:bCs/>
          <w:color w:val="auto"/>
        </w:rPr>
        <w:t>BİRİMLERİ</w:t>
      </w:r>
      <w:r w:rsidR="007C0ADE">
        <w:rPr>
          <w:rFonts w:ascii="Times New Roman" w:hAnsi="Times New Roman" w:cs="Times New Roman"/>
          <w:b/>
          <w:bCs/>
          <w:color w:val="auto"/>
        </w:rPr>
        <w:t xml:space="preserve"> VE ESKİŞEHİR KÜLTÜR VARLIKLARINI KORUMA BÖLGE KURULU MÜDÜRLÜĞÜ </w:t>
      </w:r>
      <w:r w:rsidR="00C61D0A" w:rsidRPr="00F6364F">
        <w:rPr>
          <w:rFonts w:ascii="Times New Roman" w:hAnsi="Times New Roman" w:cs="Times New Roman"/>
          <w:b/>
          <w:bCs/>
          <w:color w:val="auto"/>
        </w:rPr>
        <w:t>BANKA PROMOSYONU İHALE ŞARTNAMESİ</w:t>
      </w:r>
    </w:p>
    <w:p w14:paraId="11EE3F6B" w14:textId="77777777" w:rsidR="00C61D0A" w:rsidRPr="00F6364F" w:rsidRDefault="00C61D0A">
      <w:pPr>
        <w:pStyle w:val="Default"/>
        <w:jc w:val="center"/>
        <w:rPr>
          <w:rFonts w:ascii="Times New Roman" w:hAnsi="Times New Roman" w:cs="Times New Roman"/>
          <w:color w:val="auto"/>
        </w:rPr>
      </w:pPr>
    </w:p>
    <w:p w14:paraId="7C03B453"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color w:val="auto"/>
        </w:rPr>
        <w:t xml:space="preserve"> </w:t>
      </w:r>
      <w:r w:rsidRPr="00F6364F">
        <w:rPr>
          <w:rFonts w:ascii="Times New Roman" w:hAnsi="Times New Roman" w:cs="Times New Roman"/>
          <w:b/>
          <w:bCs/>
          <w:color w:val="auto"/>
        </w:rPr>
        <w:t>Madde 1- Kuruma İlişkin Bilgiler;</w:t>
      </w:r>
    </w:p>
    <w:p w14:paraId="3529C6CB"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   1.1. </w:t>
      </w:r>
      <w:r w:rsidRPr="00F6364F">
        <w:rPr>
          <w:rFonts w:ascii="Times New Roman" w:hAnsi="Times New Roman" w:cs="Times New Roman"/>
          <w:b/>
          <w:color w:val="auto"/>
        </w:rPr>
        <w:t>Kurumun;</w:t>
      </w:r>
      <w:r w:rsidRPr="00F6364F">
        <w:rPr>
          <w:rFonts w:ascii="Times New Roman" w:hAnsi="Times New Roman" w:cs="Times New Roman"/>
          <w:color w:val="auto"/>
        </w:rPr>
        <w:t xml:space="preserve"> </w:t>
      </w:r>
      <w:r w:rsidRPr="00F6364F">
        <w:rPr>
          <w:rFonts w:ascii="Times New Roman" w:hAnsi="Times New Roman" w:cs="Times New Roman"/>
          <w:b/>
          <w:bCs/>
          <w:color w:val="auto"/>
        </w:rPr>
        <w:t xml:space="preserve"> </w:t>
      </w:r>
    </w:p>
    <w:tbl>
      <w:tblPr>
        <w:tblW w:w="9601" w:type="dxa"/>
        <w:tblInd w:w="288" w:type="dxa"/>
        <w:tblLayout w:type="fixed"/>
        <w:tblLook w:val="0000" w:firstRow="0" w:lastRow="0" w:firstColumn="0" w:lastColumn="0" w:noHBand="0" w:noVBand="0"/>
      </w:tblPr>
      <w:tblGrid>
        <w:gridCol w:w="3754"/>
        <w:gridCol w:w="283"/>
        <w:gridCol w:w="5564"/>
      </w:tblGrid>
      <w:tr w:rsidR="00F6364F" w:rsidRPr="00F6364F" w14:paraId="1AD6C1ED" w14:textId="77777777" w:rsidTr="00AC3B40">
        <w:trPr>
          <w:trHeight w:val="110"/>
        </w:trPr>
        <w:tc>
          <w:tcPr>
            <w:tcW w:w="3754" w:type="dxa"/>
          </w:tcPr>
          <w:p w14:paraId="1EBC304A"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Adı </w:t>
            </w:r>
          </w:p>
        </w:tc>
        <w:tc>
          <w:tcPr>
            <w:tcW w:w="283" w:type="dxa"/>
          </w:tcPr>
          <w:p w14:paraId="349558DB"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5564" w:type="dxa"/>
          </w:tcPr>
          <w:p w14:paraId="607E9875" w14:textId="7D585FCD" w:rsidR="00C61D0A" w:rsidRPr="00F6364F" w:rsidRDefault="008E0A9D">
            <w:pPr>
              <w:pStyle w:val="Default"/>
              <w:snapToGrid w:val="0"/>
              <w:jc w:val="both"/>
              <w:rPr>
                <w:rFonts w:ascii="Times New Roman" w:hAnsi="Times New Roman" w:cs="Times New Roman"/>
                <w:bCs/>
                <w:color w:val="auto"/>
              </w:rPr>
            </w:pPr>
            <w:r>
              <w:rPr>
                <w:rFonts w:ascii="Times New Roman" w:hAnsi="Times New Roman" w:cs="Times New Roman"/>
                <w:bCs/>
                <w:color w:val="auto"/>
              </w:rPr>
              <w:t xml:space="preserve">ESKİŞEHİR </w:t>
            </w:r>
            <w:r w:rsidR="00E25ED5" w:rsidRPr="00F6364F">
              <w:rPr>
                <w:rFonts w:ascii="Times New Roman" w:hAnsi="Times New Roman" w:cs="Times New Roman"/>
                <w:bCs/>
                <w:color w:val="auto"/>
              </w:rPr>
              <w:t>İL</w:t>
            </w:r>
            <w:r>
              <w:rPr>
                <w:rFonts w:ascii="Times New Roman" w:hAnsi="Times New Roman" w:cs="Times New Roman"/>
                <w:bCs/>
                <w:color w:val="auto"/>
              </w:rPr>
              <w:t xml:space="preserve"> KÜLTÜR VE TURİZM </w:t>
            </w:r>
            <w:r w:rsidR="00C61D0A" w:rsidRPr="00F6364F">
              <w:rPr>
                <w:rFonts w:ascii="Times New Roman" w:hAnsi="Times New Roman" w:cs="Times New Roman"/>
                <w:bCs/>
                <w:color w:val="auto"/>
              </w:rPr>
              <w:t>MÜDÜRLÜĞÜ</w:t>
            </w:r>
          </w:p>
          <w:p w14:paraId="73ABA49B" w14:textId="77777777" w:rsidR="00C61D0A" w:rsidRPr="00F6364F" w:rsidRDefault="00C61D0A">
            <w:pPr>
              <w:pStyle w:val="Default"/>
              <w:jc w:val="both"/>
              <w:rPr>
                <w:rFonts w:ascii="Times New Roman" w:hAnsi="Times New Roman" w:cs="Times New Roman"/>
                <w:color w:val="auto"/>
              </w:rPr>
            </w:pPr>
          </w:p>
        </w:tc>
      </w:tr>
      <w:tr w:rsidR="00F6364F" w:rsidRPr="00F6364F" w14:paraId="1970475F" w14:textId="77777777" w:rsidTr="00AC3B40">
        <w:trPr>
          <w:trHeight w:val="110"/>
        </w:trPr>
        <w:tc>
          <w:tcPr>
            <w:tcW w:w="3754" w:type="dxa"/>
          </w:tcPr>
          <w:p w14:paraId="3BDA5F10"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Adresi </w:t>
            </w:r>
          </w:p>
        </w:tc>
        <w:tc>
          <w:tcPr>
            <w:tcW w:w="283" w:type="dxa"/>
          </w:tcPr>
          <w:p w14:paraId="437DCAF8"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5564" w:type="dxa"/>
          </w:tcPr>
          <w:p w14:paraId="4BE063FC" w14:textId="18E0C16F" w:rsidR="00791ABB" w:rsidRPr="00F6364F" w:rsidRDefault="008E0A9D" w:rsidP="00791ABB">
            <w:pPr>
              <w:pStyle w:val="Default"/>
              <w:snapToGrid w:val="0"/>
              <w:jc w:val="both"/>
              <w:rPr>
                <w:rFonts w:ascii="Times New Roman" w:hAnsi="Times New Roman" w:cs="Times New Roman"/>
                <w:bCs/>
                <w:color w:val="auto"/>
              </w:rPr>
            </w:pPr>
            <w:r>
              <w:rPr>
                <w:rFonts w:ascii="Times New Roman" w:hAnsi="Times New Roman" w:cs="Times New Roman"/>
                <w:bCs/>
                <w:color w:val="auto"/>
              </w:rPr>
              <w:t xml:space="preserve">Eskişehir </w:t>
            </w:r>
            <w:r w:rsidR="00791ABB" w:rsidRPr="00F6364F">
              <w:rPr>
                <w:rFonts w:ascii="Times New Roman" w:hAnsi="Times New Roman" w:cs="Times New Roman"/>
                <w:bCs/>
                <w:color w:val="auto"/>
              </w:rPr>
              <w:t xml:space="preserve">İl </w:t>
            </w:r>
            <w:r>
              <w:rPr>
                <w:rFonts w:ascii="Times New Roman" w:hAnsi="Times New Roman" w:cs="Times New Roman"/>
                <w:bCs/>
                <w:color w:val="auto"/>
              </w:rPr>
              <w:t xml:space="preserve">Kültür ve Turizm </w:t>
            </w:r>
            <w:r w:rsidR="00791ABB" w:rsidRPr="00F6364F">
              <w:rPr>
                <w:rFonts w:ascii="Times New Roman" w:hAnsi="Times New Roman" w:cs="Times New Roman"/>
                <w:bCs/>
                <w:color w:val="auto"/>
              </w:rPr>
              <w:t>Müdürlüğü</w:t>
            </w:r>
          </w:p>
          <w:p w14:paraId="7A6896DB" w14:textId="24653FCC" w:rsidR="00C61D0A" w:rsidRPr="00F6364F" w:rsidRDefault="008E0A9D" w:rsidP="00791ABB">
            <w:pPr>
              <w:pStyle w:val="Default"/>
              <w:snapToGrid w:val="0"/>
              <w:jc w:val="both"/>
              <w:rPr>
                <w:rFonts w:ascii="Times New Roman" w:hAnsi="Times New Roman" w:cs="Times New Roman"/>
                <w:color w:val="auto"/>
              </w:rPr>
            </w:pPr>
            <w:r>
              <w:rPr>
                <w:rFonts w:ascii="Times New Roman" w:hAnsi="Times New Roman" w:cs="Times New Roman"/>
                <w:bCs/>
                <w:color w:val="auto"/>
              </w:rPr>
              <w:t xml:space="preserve">İstiklal </w:t>
            </w:r>
            <w:r w:rsidR="00791ABB" w:rsidRPr="00F6364F">
              <w:rPr>
                <w:rFonts w:ascii="Times New Roman" w:hAnsi="Times New Roman" w:cs="Times New Roman"/>
                <w:bCs/>
                <w:color w:val="auto"/>
              </w:rPr>
              <w:t xml:space="preserve">Mah. </w:t>
            </w:r>
            <w:r>
              <w:rPr>
                <w:rFonts w:ascii="Times New Roman" w:hAnsi="Times New Roman" w:cs="Times New Roman"/>
                <w:bCs/>
                <w:color w:val="auto"/>
              </w:rPr>
              <w:t>Reşadiye Sok. No: 18 K: 5 Odunpazarı ESKİŞEHİR</w:t>
            </w:r>
          </w:p>
        </w:tc>
      </w:tr>
      <w:tr w:rsidR="00F6364F" w:rsidRPr="00F6364F" w14:paraId="53EAF8C5" w14:textId="77777777" w:rsidTr="00AC3B40">
        <w:trPr>
          <w:trHeight w:val="110"/>
        </w:trPr>
        <w:tc>
          <w:tcPr>
            <w:tcW w:w="3754" w:type="dxa"/>
          </w:tcPr>
          <w:p w14:paraId="036ECC13" w14:textId="1B2D36A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Telefon Numarası </w:t>
            </w:r>
            <w:r w:rsidR="008E0A9D">
              <w:rPr>
                <w:rFonts w:ascii="Times New Roman" w:hAnsi="Times New Roman" w:cs="Times New Roman"/>
                <w:b/>
                <w:bCs/>
                <w:color w:val="auto"/>
              </w:rPr>
              <w:t xml:space="preserve">/ </w:t>
            </w:r>
            <w:proofErr w:type="spellStart"/>
            <w:r w:rsidR="008E0A9D">
              <w:rPr>
                <w:rFonts w:ascii="Times New Roman" w:hAnsi="Times New Roman" w:cs="Times New Roman"/>
                <w:b/>
                <w:bCs/>
                <w:color w:val="auto"/>
              </w:rPr>
              <w:t>Fax</w:t>
            </w:r>
            <w:proofErr w:type="spellEnd"/>
          </w:p>
        </w:tc>
        <w:tc>
          <w:tcPr>
            <w:tcW w:w="283" w:type="dxa"/>
          </w:tcPr>
          <w:p w14:paraId="4C97B018"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5564" w:type="dxa"/>
          </w:tcPr>
          <w:p w14:paraId="724B7596" w14:textId="7CE516D4" w:rsidR="00C61D0A" w:rsidRPr="000C1006" w:rsidRDefault="00C61D0A" w:rsidP="00756DF8">
            <w:pPr>
              <w:pStyle w:val="Default"/>
              <w:snapToGrid w:val="0"/>
              <w:jc w:val="both"/>
              <w:rPr>
                <w:rFonts w:ascii="Times New Roman" w:hAnsi="Times New Roman" w:cs="Times New Roman"/>
                <w:color w:val="auto"/>
              </w:rPr>
            </w:pPr>
            <w:r w:rsidRPr="000C1006">
              <w:rPr>
                <w:rFonts w:ascii="Times New Roman" w:hAnsi="Times New Roman" w:cs="Times New Roman"/>
                <w:color w:val="auto"/>
              </w:rPr>
              <w:t>(</w:t>
            </w:r>
            <w:r w:rsidR="0078623C" w:rsidRPr="000C1006">
              <w:rPr>
                <w:rFonts w:ascii="Times New Roman" w:hAnsi="Times New Roman" w:cs="Times New Roman"/>
                <w:color w:val="auto"/>
              </w:rPr>
              <w:t>0</w:t>
            </w:r>
            <w:r w:rsidR="008E0A9D">
              <w:rPr>
                <w:rFonts w:ascii="Times New Roman" w:hAnsi="Times New Roman" w:cs="Times New Roman"/>
                <w:color w:val="auto"/>
              </w:rPr>
              <w:t>222</w:t>
            </w:r>
            <w:r w:rsidRPr="000C1006">
              <w:rPr>
                <w:rFonts w:ascii="Times New Roman" w:hAnsi="Times New Roman" w:cs="Times New Roman"/>
                <w:color w:val="auto"/>
              </w:rPr>
              <w:t xml:space="preserve">) </w:t>
            </w:r>
            <w:r w:rsidR="008E0A9D">
              <w:rPr>
                <w:rFonts w:ascii="Times New Roman" w:hAnsi="Times New Roman" w:cs="Times New Roman"/>
                <w:color w:val="auto"/>
              </w:rPr>
              <w:t>280 17 00 – 0222 280 17 71</w:t>
            </w:r>
          </w:p>
        </w:tc>
      </w:tr>
      <w:tr w:rsidR="00F6364F" w:rsidRPr="00F6364F" w14:paraId="2B35595F" w14:textId="77777777" w:rsidTr="00AC3B40">
        <w:trPr>
          <w:trHeight w:val="110"/>
        </w:trPr>
        <w:tc>
          <w:tcPr>
            <w:tcW w:w="3754" w:type="dxa"/>
          </w:tcPr>
          <w:p w14:paraId="78569260"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Elektronik Posta Adresi </w:t>
            </w:r>
          </w:p>
        </w:tc>
        <w:tc>
          <w:tcPr>
            <w:tcW w:w="283" w:type="dxa"/>
          </w:tcPr>
          <w:p w14:paraId="2C3A73E6"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5564" w:type="dxa"/>
          </w:tcPr>
          <w:p w14:paraId="597CFE51" w14:textId="1F90A052" w:rsidR="00C61D0A" w:rsidRPr="000C1006" w:rsidRDefault="00000000" w:rsidP="0078623C">
            <w:pPr>
              <w:pStyle w:val="Default"/>
              <w:snapToGrid w:val="0"/>
              <w:jc w:val="both"/>
              <w:rPr>
                <w:rFonts w:ascii="Times New Roman" w:hAnsi="Times New Roman" w:cs="Times New Roman"/>
                <w:color w:val="auto"/>
              </w:rPr>
            </w:pPr>
            <w:hyperlink r:id="rId8" w:history="1">
              <w:r w:rsidR="008E0A9D" w:rsidRPr="009D48ED">
                <w:rPr>
                  <w:rStyle w:val="Kpr"/>
                  <w:rFonts w:ascii="Times New Roman" w:hAnsi="Times New Roman" w:cs="Times New Roman"/>
                </w:rPr>
                <w:t>iktm26@ktb.gov.tr</w:t>
              </w:r>
            </w:hyperlink>
            <w:r w:rsidR="008E0A9D">
              <w:rPr>
                <w:rFonts w:ascii="Times New Roman" w:hAnsi="Times New Roman" w:cs="Times New Roman"/>
                <w:color w:val="auto"/>
              </w:rPr>
              <w:t xml:space="preserve"> </w:t>
            </w:r>
            <w:r w:rsidR="007C0ADE">
              <w:rPr>
                <w:rFonts w:ascii="Times New Roman" w:hAnsi="Times New Roman" w:cs="Times New Roman"/>
                <w:color w:val="auto"/>
              </w:rPr>
              <w:t xml:space="preserve">     </w:t>
            </w:r>
            <w:hyperlink r:id="rId9" w:history="1">
              <w:r w:rsidR="007C0ADE" w:rsidRPr="00C95B93">
                <w:rPr>
                  <w:rStyle w:val="Kpr"/>
                  <w:rFonts w:ascii="Times New Roman" w:hAnsi="Times New Roman" w:cs="Times New Roman"/>
                </w:rPr>
                <w:t>arda.akcel@ktb.gov.tr</w:t>
              </w:r>
            </w:hyperlink>
            <w:r w:rsidR="007C0ADE">
              <w:rPr>
                <w:rFonts w:ascii="Times New Roman" w:hAnsi="Times New Roman" w:cs="Times New Roman"/>
                <w:color w:val="auto"/>
              </w:rPr>
              <w:t xml:space="preserve"> </w:t>
            </w:r>
          </w:p>
        </w:tc>
      </w:tr>
      <w:tr w:rsidR="00F6364F" w:rsidRPr="00F6364F" w14:paraId="62B8C311" w14:textId="77777777" w:rsidTr="00AC3B40">
        <w:trPr>
          <w:trHeight w:val="110"/>
        </w:trPr>
        <w:tc>
          <w:tcPr>
            <w:tcW w:w="3754" w:type="dxa"/>
          </w:tcPr>
          <w:p w14:paraId="38B25339" w14:textId="52404F2E" w:rsidR="00C61D0A" w:rsidRPr="00F6364F" w:rsidRDefault="00765EF2">
            <w:pPr>
              <w:pStyle w:val="Default"/>
              <w:snapToGrid w:val="0"/>
              <w:jc w:val="both"/>
              <w:rPr>
                <w:rFonts w:ascii="Times New Roman" w:hAnsi="Times New Roman" w:cs="Times New Roman"/>
                <w:b/>
                <w:bCs/>
                <w:color w:val="auto"/>
              </w:rPr>
            </w:pPr>
            <w:r>
              <w:rPr>
                <w:rFonts w:ascii="Times New Roman" w:hAnsi="Times New Roman" w:cs="Times New Roman"/>
                <w:b/>
                <w:bCs/>
                <w:color w:val="auto"/>
              </w:rPr>
              <w:t>Vergi No:</w:t>
            </w:r>
          </w:p>
        </w:tc>
        <w:tc>
          <w:tcPr>
            <w:tcW w:w="283" w:type="dxa"/>
          </w:tcPr>
          <w:p w14:paraId="2C2F9703" w14:textId="1BBF962B" w:rsidR="00C61D0A" w:rsidRPr="00F6364F" w:rsidRDefault="00C61D0A">
            <w:pPr>
              <w:pStyle w:val="Default"/>
              <w:snapToGrid w:val="0"/>
              <w:ind w:left="1500" w:hanging="1500"/>
              <w:jc w:val="both"/>
              <w:rPr>
                <w:rFonts w:ascii="Times New Roman" w:hAnsi="Times New Roman" w:cs="Times New Roman"/>
                <w:color w:val="auto"/>
              </w:rPr>
            </w:pPr>
            <w:r w:rsidRPr="00F6364F">
              <w:rPr>
                <w:rFonts w:ascii="Times New Roman" w:hAnsi="Times New Roman" w:cs="Times New Roman"/>
                <w:color w:val="auto"/>
              </w:rPr>
              <w:t>:</w:t>
            </w:r>
            <w:r w:rsidR="00765EF2">
              <w:rPr>
                <w:rFonts w:ascii="Times New Roman" w:hAnsi="Times New Roman" w:cs="Times New Roman"/>
                <w:color w:val="auto"/>
              </w:rPr>
              <w:t xml:space="preserve">   </w:t>
            </w:r>
            <w:r w:rsidRPr="00F6364F">
              <w:rPr>
                <w:rFonts w:ascii="Times New Roman" w:hAnsi="Times New Roman" w:cs="Times New Roman"/>
                <w:color w:val="auto"/>
              </w:rPr>
              <w:t xml:space="preserve"> </w:t>
            </w:r>
          </w:p>
        </w:tc>
        <w:tc>
          <w:tcPr>
            <w:tcW w:w="5564" w:type="dxa"/>
          </w:tcPr>
          <w:p w14:paraId="38C117BF" w14:textId="09535F7D" w:rsidR="00C61D0A" w:rsidRPr="00765EF2" w:rsidRDefault="00765EF2">
            <w:pPr>
              <w:pStyle w:val="Default"/>
              <w:snapToGrid w:val="0"/>
              <w:jc w:val="both"/>
              <w:rPr>
                <w:rFonts w:ascii="Times New Roman" w:hAnsi="Times New Roman" w:cs="Times New Roman"/>
                <w:color w:val="auto"/>
              </w:rPr>
            </w:pPr>
            <w:r w:rsidRPr="00765EF2">
              <w:rPr>
                <w:rFonts w:ascii="Times New Roman" w:hAnsi="Times New Roman" w:cs="Times New Roman"/>
              </w:rPr>
              <w:t xml:space="preserve">4700439294 </w:t>
            </w:r>
          </w:p>
        </w:tc>
      </w:tr>
    </w:tbl>
    <w:p w14:paraId="6520445B" w14:textId="77777777" w:rsidR="00C61D0A" w:rsidRPr="00F6364F" w:rsidRDefault="00C61D0A">
      <w:pPr>
        <w:pStyle w:val="Default"/>
        <w:jc w:val="both"/>
        <w:rPr>
          <w:rFonts w:ascii="Times New Roman" w:hAnsi="Times New Roman" w:cs="Times New Roman"/>
          <w:color w:val="auto"/>
        </w:rPr>
      </w:pPr>
    </w:p>
    <w:p w14:paraId="21EB4774" w14:textId="7777777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1.2. </w:t>
      </w:r>
      <w:r w:rsidRPr="00F6364F">
        <w:rPr>
          <w:rFonts w:ascii="Times New Roman" w:hAnsi="Times New Roman" w:cs="Times New Roman"/>
          <w:color w:val="auto"/>
        </w:rPr>
        <w:t>İstekliler, ihaleye ilişkin bilgileri yukarıdaki adres ve numaralardan görevli personelle irtibat kurmak suretiyle temin edebilirler.</w:t>
      </w:r>
    </w:p>
    <w:p w14:paraId="5A20F24C" w14:textId="77777777" w:rsidR="00C61D0A" w:rsidRPr="00F6364F" w:rsidRDefault="00C61D0A">
      <w:pPr>
        <w:pStyle w:val="Default"/>
        <w:jc w:val="both"/>
        <w:rPr>
          <w:rFonts w:ascii="Times New Roman" w:hAnsi="Times New Roman" w:cs="Times New Roman"/>
          <w:color w:val="auto"/>
        </w:rPr>
      </w:pPr>
    </w:p>
    <w:p w14:paraId="3CFC408D"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Madde 2- İhale Konusu İşe İlişkin Bilgiler</w:t>
      </w:r>
    </w:p>
    <w:p w14:paraId="34452D20" w14:textId="77777777" w:rsidR="00C61D0A" w:rsidRPr="00F6364F" w:rsidRDefault="00C61D0A">
      <w:pPr>
        <w:pStyle w:val="Default"/>
        <w:jc w:val="both"/>
        <w:rPr>
          <w:rFonts w:ascii="Times New Roman" w:hAnsi="Times New Roman" w:cs="Times New Roman"/>
          <w:b/>
          <w:bCs/>
          <w:color w:val="auto"/>
        </w:rPr>
      </w:pPr>
    </w:p>
    <w:p w14:paraId="5CE0FE8A" w14:textId="7777777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2.1. </w:t>
      </w:r>
      <w:r w:rsidRPr="00F6364F">
        <w:rPr>
          <w:rFonts w:ascii="Times New Roman" w:hAnsi="Times New Roman" w:cs="Times New Roman"/>
          <w:color w:val="auto"/>
        </w:rPr>
        <w:t>İhale konusu hizmetin;</w:t>
      </w:r>
    </w:p>
    <w:p w14:paraId="3E91CCC6" w14:textId="77777777" w:rsidR="00C61D0A" w:rsidRPr="00F6364F" w:rsidRDefault="00C61D0A">
      <w:pPr>
        <w:pStyle w:val="Default"/>
        <w:jc w:val="both"/>
        <w:rPr>
          <w:rFonts w:ascii="Times New Roman" w:hAnsi="Times New Roman" w:cs="Times New Roman"/>
          <w:color w:val="auto"/>
        </w:rPr>
      </w:pPr>
    </w:p>
    <w:tbl>
      <w:tblPr>
        <w:tblW w:w="0" w:type="auto"/>
        <w:tblLayout w:type="fixed"/>
        <w:tblLook w:val="0000" w:firstRow="0" w:lastRow="0" w:firstColumn="0" w:lastColumn="0" w:noHBand="0" w:noVBand="0"/>
      </w:tblPr>
      <w:tblGrid>
        <w:gridCol w:w="3348"/>
        <w:gridCol w:w="6120"/>
        <w:gridCol w:w="5638"/>
      </w:tblGrid>
      <w:tr w:rsidR="00F6364F" w:rsidRPr="00F6364F" w14:paraId="7DBABBE9" w14:textId="77777777">
        <w:trPr>
          <w:trHeight w:val="110"/>
        </w:trPr>
        <w:tc>
          <w:tcPr>
            <w:tcW w:w="3348" w:type="dxa"/>
          </w:tcPr>
          <w:p w14:paraId="7A699D32"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Adı</w:t>
            </w:r>
          </w:p>
        </w:tc>
        <w:tc>
          <w:tcPr>
            <w:tcW w:w="6120" w:type="dxa"/>
          </w:tcPr>
          <w:p w14:paraId="40C07C21" w14:textId="30015F87" w:rsidR="00C61D0A" w:rsidRPr="00F6364F" w:rsidRDefault="008E0A9D" w:rsidP="00E25ED5">
            <w:pPr>
              <w:pStyle w:val="Default"/>
              <w:snapToGrid w:val="0"/>
              <w:jc w:val="both"/>
              <w:rPr>
                <w:rFonts w:ascii="Times New Roman" w:hAnsi="Times New Roman" w:cs="Times New Roman"/>
                <w:color w:val="auto"/>
              </w:rPr>
            </w:pPr>
            <w:r>
              <w:rPr>
                <w:rFonts w:ascii="Times New Roman" w:hAnsi="Times New Roman" w:cs="Times New Roman"/>
                <w:bCs/>
                <w:color w:val="auto"/>
              </w:rPr>
              <w:t xml:space="preserve">Eskişehir </w:t>
            </w:r>
            <w:r w:rsidR="00E25ED5" w:rsidRPr="00F6364F">
              <w:rPr>
                <w:rFonts w:ascii="Times New Roman" w:hAnsi="Times New Roman" w:cs="Times New Roman"/>
                <w:bCs/>
                <w:color w:val="auto"/>
              </w:rPr>
              <w:t xml:space="preserve">İl </w:t>
            </w:r>
            <w:r>
              <w:rPr>
                <w:rFonts w:ascii="Times New Roman" w:hAnsi="Times New Roman" w:cs="Times New Roman"/>
                <w:bCs/>
                <w:color w:val="auto"/>
              </w:rPr>
              <w:t>Kültür ve Turizm M</w:t>
            </w:r>
            <w:r w:rsidR="00973563">
              <w:rPr>
                <w:rFonts w:ascii="Times New Roman" w:hAnsi="Times New Roman" w:cs="Times New Roman"/>
                <w:bCs/>
                <w:color w:val="auto"/>
              </w:rPr>
              <w:t>üdürlüğü</w:t>
            </w:r>
            <w:r w:rsidR="007C0ADE">
              <w:rPr>
                <w:rFonts w:ascii="Times New Roman" w:hAnsi="Times New Roman" w:cs="Times New Roman"/>
                <w:bCs/>
                <w:color w:val="auto"/>
              </w:rPr>
              <w:t>,</w:t>
            </w:r>
            <w:r w:rsidR="00973563">
              <w:rPr>
                <w:rFonts w:ascii="Times New Roman" w:hAnsi="Times New Roman" w:cs="Times New Roman"/>
                <w:bCs/>
                <w:color w:val="auto"/>
              </w:rPr>
              <w:t xml:space="preserve"> Bağlı </w:t>
            </w:r>
            <w:r>
              <w:rPr>
                <w:rFonts w:ascii="Times New Roman" w:hAnsi="Times New Roman" w:cs="Times New Roman"/>
                <w:bCs/>
                <w:color w:val="auto"/>
              </w:rPr>
              <w:t xml:space="preserve">Birimleri </w:t>
            </w:r>
            <w:r w:rsidR="007C0ADE">
              <w:rPr>
                <w:rFonts w:ascii="Times New Roman" w:hAnsi="Times New Roman" w:cs="Times New Roman"/>
                <w:bCs/>
                <w:color w:val="auto"/>
              </w:rPr>
              <w:t xml:space="preserve">ve Eskişehir Kültür Varlıklarını Koruma Bölge Kurulu Müdürlüğü </w:t>
            </w:r>
            <w:r>
              <w:rPr>
                <w:rFonts w:ascii="Times New Roman" w:hAnsi="Times New Roman" w:cs="Times New Roman"/>
                <w:bCs/>
                <w:color w:val="auto"/>
              </w:rPr>
              <w:t xml:space="preserve">Çalışanlarının Maaş, Diğer Ödemelerine İlişkin </w:t>
            </w:r>
            <w:r w:rsidR="00C61D0A" w:rsidRPr="00F6364F">
              <w:rPr>
                <w:rFonts w:ascii="Times New Roman" w:hAnsi="Times New Roman" w:cs="Times New Roman"/>
                <w:color w:val="auto"/>
              </w:rPr>
              <w:t>Banka Promosyon İhalesi</w:t>
            </w:r>
          </w:p>
          <w:p w14:paraId="3366C64C" w14:textId="77777777" w:rsidR="003A2257" w:rsidRPr="00F6364F" w:rsidRDefault="003A2257" w:rsidP="00E25ED5">
            <w:pPr>
              <w:pStyle w:val="Default"/>
              <w:snapToGrid w:val="0"/>
              <w:jc w:val="both"/>
              <w:rPr>
                <w:rFonts w:ascii="Times New Roman" w:hAnsi="Times New Roman" w:cs="Times New Roman"/>
                <w:color w:val="auto"/>
              </w:rPr>
            </w:pPr>
          </w:p>
        </w:tc>
        <w:tc>
          <w:tcPr>
            <w:tcW w:w="5638" w:type="dxa"/>
          </w:tcPr>
          <w:p w14:paraId="08D20FF4" w14:textId="77777777" w:rsidR="00C61D0A" w:rsidRPr="00F6364F" w:rsidRDefault="00C61D0A">
            <w:pPr>
              <w:pStyle w:val="Default"/>
              <w:snapToGrid w:val="0"/>
              <w:ind w:left="-1213" w:firstLine="1213"/>
              <w:jc w:val="both"/>
              <w:rPr>
                <w:rFonts w:ascii="Times New Roman" w:hAnsi="Times New Roman" w:cs="Times New Roman"/>
                <w:color w:val="auto"/>
              </w:rPr>
            </w:pPr>
          </w:p>
        </w:tc>
      </w:tr>
      <w:tr w:rsidR="00F6364F" w:rsidRPr="00F6364F" w14:paraId="04854817" w14:textId="77777777">
        <w:trPr>
          <w:trHeight w:val="110"/>
        </w:trPr>
        <w:tc>
          <w:tcPr>
            <w:tcW w:w="3348" w:type="dxa"/>
          </w:tcPr>
          <w:p w14:paraId="7FC7C34A"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Yapılacağı Yer</w:t>
            </w:r>
          </w:p>
        </w:tc>
        <w:tc>
          <w:tcPr>
            <w:tcW w:w="6120" w:type="dxa"/>
          </w:tcPr>
          <w:p w14:paraId="2D9BF295" w14:textId="7000052C" w:rsidR="00C61D0A" w:rsidRPr="00F6364F" w:rsidRDefault="008E0A9D">
            <w:pPr>
              <w:pStyle w:val="Default"/>
              <w:snapToGrid w:val="0"/>
              <w:jc w:val="both"/>
              <w:rPr>
                <w:rFonts w:ascii="Times New Roman" w:hAnsi="Times New Roman" w:cs="Times New Roman"/>
                <w:bCs/>
                <w:color w:val="auto"/>
              </w:rPr>
            </w:pPr>
            <w:r>
              <w:rPr>
                <w:rFonts w:ascii="Times New Roman" w:hAnsi="Times New Roman" w:cs="Times New Roman"/>
                <w:bCs/>
                <w:color w:val="auto"/>
              </w:rPr>
              <w:t xml:space="preserve">Eskişehir </w:t>
            </w:r>
            <w:r w:rsidR="00E25ED5" w:rsidRPr="00F6364F">
              <w:rPr>
                <w:rFonts w:ascii="Times New Roman" w:hAnsi="Times New Roman" w:cs="Times New Roman"/>
                <w:bCs/>
                <w:color w:val="auto"/>
              </w:rPr>
              <w:t xml:space="preserve">İl </w:t>
            </w:r>
            <w:r>
              <w:rPr>
                <w:rFonts w:ascii="Times New Roman" w:hAnsi="Times New Roman" w:cs="Times New Roman"/>
                <w:bCs/>
                <w:color w:val="auto"/>
              </w:rPr>
              <w:t xml:space="preserve">Kültür ve Turizm </w:t>
            </w:r>
            <w:r w:rsidR="00AC3B40" w:rsidRPr="00F6364F">
              <w:rPr>
                <w:rFonts w:ascii="Times New Roman" w:hAnsi="Times New Roman" w:cs="Times New Roman"/>
                <w:bCs/>
                <w:color w:val="auto"/>
              </w:rPr>
              <w:t xml:space="preserve">Müdürlüğü </w:t>
            </w:r>
            <w:r>
              <w:rPr>
                <w:rFonts w:ascii="Times New Roman" w:hAnsi="Times New Roman" w:cs="Times New Roman"/>
                <w:bCs/>
                <w:color w:val="auto"/>
              </w:rPr>
              <w:t>Konferans Salonu</w:t>
            </w:r>
          </w:p>
          <w:p w14:paraId="52B60BFB" w14:textId="1E5895F6" w:rsidR="00B13C6C" w:rsidRPr="00F6364F" w:rsidRDefault="008E0A9D" w:rsidP="00747916">
            <w:pPr>
              <w:pStyle w:val="Default"/>
              <w:snapToGrid w:val="0"/>
              <w:jc w:val="both"/>
              <w:rPr>
                <w:rFonts w:ascii="Times New Roman" w:hAnsi="Times New Roman" w:cs="Times New Roman"/>
                <w:bCs/>
                <w:color w:val="auto"/>
              </w:rPr>
            </w:pPr>
            <w:r>
              <w:rPr>
                <w:rFonts w:ascii="Times New Roman" w:hAnsi="Times New Roman" w:cs="Times New Roman"/>
                <w:bCs/>
                <w:color w:val="auto"/>
              </w:rPr>
              <w:t>İstiklal Mah</w:t>
            </w:r>
            <w:r w:rsidR="003A2257" w:rsidRPr="00F6364F">
              <w:rPr>
                <w:rFonts w:ascii="Times New Roman" w:hAnsi="Times New Roman" w:cs="Times New Roman"/>
                <w:bCs/>
                <w:color w:val="auto"/>
              </w:rPr>
              <w:t xml:space="preserve">. </w:t>
            </w:r>
            <w:r>
              <w:rPr>
                <w:rFonts w:ascii="Times New Roman" w:hAnsi="Times New Roman" w:cs="Times New Roman"/>
                <w:bCs/>
                <w:color w:val="auto"/>
              </w:rPr>
              <w:t>Reşadiye Cad. No: 18 K</w:t>
            </w:r>
            <w:r w:rsidR="007C0ADE">
              <w:rPr>
                <w:rFonts w:ascii="Times New Roman" w:hAnsi="Times New Roman" w:cs="Times New Roman"/>
                <w:bCs/>
                <w:color w:val="auto"/>
              </w:rPr>
              <w:t>:</w:t>
            </w:r>
            <w:r>
              <w:rPr>
                <w:rFonts w:ascii="Times New Roman" w:hAnsi="Times New Roman" w:cs="Times New Roman"/>
                <w:bCs/>
                <w:color w:val="auto"/>
              </w:rPr>
              <w:t xml:space="preserve"> 6 Odunpazarı </w:t>
            </w:r>
            <w:r w:rsidR="00747916" w:rsidRPr="00F6364F">
              <w:rPr>
                <w:rFonts w:ascii="Times New Roman" w:hAnsi="Times New Roman" w:cs="Times New Roman"/>
                <w:bCs/>
                <w:color w:val="auto"/>
              </w:rPr>
              <w:t>/</w:t>
            </w:r>
            <w:r>
              <w:rPr>
                <w:rFonts w:ascii="Times New Roman" w:hAnsi="Times New Roman" w:cs="Times New Roman"/>
                <w:bCs/>
                <w:color w:val="auto"/>
              </w:rPr>
              <w:t>ESKİŞEHİR</w:t>
            </w:r>
          </w:p>
        </w:tc>
        <w:tc>
          <w:tcPr>
            <w:tcW w:w="5638" w:type="dxa"/>
          </w:tcPr>
          <w:p w14:paraId="2CF66B76" w14:textId="77777777" w:rsidR="00C61D0A" w:rsidRPr="00F6364F" w:rsidRDefault="00C61D0A">
            <w:pPr>
              <w:pStyle w:val="Default"/>
              <w:snapToGrid w:val="0"/>
              <w:jc w:val="both"/>
              <w:rPr>
                <w:rFonts w:ascii="Times New Roman" w:hAnsi="Times New Roman" w:cs="Times New Roman"/>
                <w:color w:val="auto"/>
              </w:rPr>
            </w:pPr>
          </w:p>
        </w:tc>
      </w:tr>
    </w:tbl>
    <w:p w14:paraId="082B5301" w14:textId="77777777" w:rsidR="00C61D0A" w:rsidRPr="00F6364F" w:rsidRDefault="00C61D0A">
      <w:pPr>
        <w:pStyle w:val="Default"/>
        <w:jc w:val="both"/>
        <w:rPr>
          <w:rFonts w:ascii="Times New Roman" w:hAnsi="Times New Roman" w:cs="Times New Roman"/>
          <w:color w:val="auto"/>
        </w:rPr>
      </w:pPr>
    </w:p>
    <w:p w14:paraId="011C0D22"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color w:val="auto"/>
        </w:rPr>
        <w:t xml:space="preserve"> </w:t>
      </w:r>
      <w:r w:rsidRPr="00F6364F">
        <w:rPr>
          <w:rFonts w:ascii="Times New Roman" w:hAnsi="Times New Roman" w:cs="Times New Roman"/>
          <w:b/>
          <w:bCs/>
          <w:color w:val="auto"/>
        </w:rPr>
        <w:t xml:space="preserve">Madde 3- İhaleye İlişkin Bilgiler İle İhale ve Son Teklif Verme Tarih ve Saati </w:t>
      </w:r>
    </w:p>
    <w:p w14:paraId="2C307492" w14:textId="77777777" w:rsidR="00C61D0A" w:rsidRPr="00F6364F" w:rsidRDefault="00C61D0A">
      <w:pPr>
        <w:pStyle w:val="Default"/>
        <w:jc w:val="both"/>
        <w:rPr>
          <w:rFonts w:ascii="Times New Roman" w:hAnsi="Times New Roman" w:cs="Times New Roman"/>
          <w:color w:val="auto"/>
        </w:rPr>
      </w:pPr>
    </w:p>
    <w:tbl>
      <w:tblPr>
        <w:tblW w:w="9180" w:type="dxa"/>
        <w:tblLayout w:type="fixed"/>
        <w:tblLook w:val="0000" w:firstRow="0" w:lastRow="0" w:firstColumn="0" w:lastColumn="0" w:noHBand="0" w:noVBand="0"/>
      </w:tblPr>
      <w:tblGrid>
        <w:gridCol w:w="4361"/>
        <w:gridCol w:w="425"/>
        <w:gridCol w:w="4394"/>
      </w:tblGrid>
      <w:tr w:rsidR="00F6364F" w:rsidRPr="00F6364F" w14:paraId="285AC8C1" w14:textId="77777777" w:rsidTr="00627C6A">
        <w:trPr>
          <w:trHeight w:val="110"/>
        </w:trPr>
        <w:tc>
          <w:tcPr>
            <w:tcW w:w="4361" w:type="dxa"/>
          </w:tcPr>
          <w:p w14:paraId="59F4C6C0" w14:textId="77777777" w:rsidR="00C61D0A" w:rsidRPr="00F6364F" w:rsidRDefault="00C61D0A" w:rsidP="00AC3B40">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3.1. </w:t>
            </w:r>
            <w:r w:rsidRPr="00F6364F">
              <w:rPr>
                <w:rFonts w:ascii="Times New Roman" w:hAnsi="Times New Roman" w:cs="Times New Roman"/>
                <w:b/>
                <w:color w:val="auto"/>
              </w:rPr>
              <w:t>İhaleye İlişkin Bilgiler;</w:t>
            </w:r>
            <w:r w:rsidRPr="00F6364F">
              <w:rPr>
                <w:rFonts w:ascii="Times New Roman" w:hAnsi="Times New Roman" w:cs="Times New Roman"/>
                <w:color w:val="auto"/>
              </w:rPr>
              <w:t xml:space="preserve"> </w:t>
            </w:r>
          </w:p>
        </w:tc>
        <w:tc>
          <w:tcPr>
            <w:tcW w:w="425" w:type="dxa"/>
          </w:tcPr>
          <w:p w14:paraId="1E79A48F" w14:textId="77777777" w:rsidR="00C61D0A" w:rsidRPr="00F6364F" w:rsidRDefault="00C61D0A">
            <w:pPr>
              <w:pStyle w:val="Default"/>
              <w:snapToGrid w:val="0"/>
              <w:jc w:val="both"/>
              <w:rPr>
                <w:rFonts w:ascii="Times New Roman" w:hAnsi="Times New Roman" w:cs="Times New Roman"/>
                <w:color w:val="auto"/>
              </w:rPr>
            </w:pPr>
          </w:p>
        </w:tc>
        <w:tc>
          <w:tcPr>
            <w:tcW w:w="4394" w:type="dxa"/>
          </w:tcPr>
          <w:p w14:paraId="3BAAB3DA" w14:textId="77777777" w:rsidR="00C61D0A" w:rsidRPr="00F6364F" w:rsidRDefault="00C61D0A">
            <w:pPr>
              <w:pStyle w:val="Default"/>
              <w:snapToGrid w:val="0"/>
              <w:jc w:val="both"/>
              <w:rPr>
                <w:rFonts w:ascii="Times New Roman" w:hAnsi="Times New Roman" w:cs="Times New Roman"/>
                <w:color w:val="auto"/>
              </w:rPr>
            </w:pPr>
          </w:p>
          <w:p w14:paraId="1EC28AFD" w14:textId="77777777" w:rsidR="00C61D0A" w:rsidRPr="00F6364F" w:rsidRDefault="00C61D0A">
            <w:pPr>
              <w:pStyle w:val="Default"/>
              <w:jc w:val="both"/>
              <w:rPr>
                <w:rFonts w:ascii="Times New Roman" w:hAnsi="Times New Roman" w:cs="Times New Roman"/>
                <w:color w:val="auto"/>
              </w:rPr>
            </w:pPr>
          </w:p>
        </w:tc>
      </w:tr>
      <w:tr w:rsidR="00F6364F" w:rsidRPr="00F6364F" w14:paraId="702482F6" w14:textId="77777777" w:rsidTr="00627C6A">
        <w:trPr>
          <w:trHeight w:val="265"/>
        </w:trPr>
        <w:tc>
          <w:tcPr>
            <w:tcW w:w="4361" w:type="dxa"/>
          </w:tcPr>
          <w:p w14:paraId="3DD45A79"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İhale Usulü: </w:t>
            </w:r>
          </w:p>
        </w:tc>
        <w:tc>
          <w:tcPr>
            <w:tcW w:w="425" w:type="dxa"/>
          </w:tcPr>
          <w:p w14:paraId="169F9CF1"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4394" w:type="dxa"/>
          </w:tcPr>
          <w:p w14:paraId="045479E2" w14:textId="444F2C52"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Herhangi bir ihale kanununa tabi olmayan “Kapalı Zarf ve Açık Artırma” </w:t>
            </w:r>
          </w:p>
          <w:p w14:paraId="37D48CA6" w14:textId="77777777" w:rsidR="00C61D0A" w:rsidRPr="00F6364F" w:rsidRDefault="00C61D0A">
            <w:pPr>
              <w:pStyle w:val="Default"/>
              <w:jc w:val="both"/>
              <w:rPr>
                <w:rFonts w:ascii="Times New Roman" w:hAnsi="Times New Roman" w:cs="Times New Roman"/>
                <w:color w:val="auto"/>
              </w:rPr>
            </w:pPr>
          </w:p>
        </w:tc>
      </w:tr>
      <w:tr w:rsidR="00F6364F" w:rsidRPr="00F6364F" w14:paraId="4F1E490E" w14:textId="77777777" w:rsidTr="00627C6A">
        <w:trPr>
          <w:trHeight w:val="278"/>
        </w:trPr>
        <w:tc>
          <w:tcPr>
            <w:tcW w:w="4361" w:type="dxa"/>
          </w:tcPr>
          <w:p w14:paraId="43C0FC39"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Tekliflerin Sunulacağı Adres: </w:t>
            </w:r>
          </w:p>
          <w:p w14:paraId="5D98DD10" w14:textId="77777777" w:rsidR="00C61D0A" w:rsidRPr="00F6364F" w:rsidRDefault="00C61D0A">
            <w:pPr>
              <w:pStyle w:val="Default"/>
              <w:jc w:val="both"/>
              <w:rPr>
                <w:rFonts w:ascii="Times New Roman" w:hAnsi="Times New Roman" w:cs="Times New Roman"/>
                <w:color w:val="auto"/>
              </w:rPr>
            </w:pPr>
          </w:p>
        </w:tc>
        <w:tc>
          <w:tcPr>
            <w:tcW w:w="425" w:type="dxa"/>
          </w:tcPr>
          <w:p w14:paraId="4C659E28"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4394" w:type="dxa"/>
          </w:tcPr>
          <w:p w14:paraId="71713B38" w14:textId="5635CA6B" w:rsidR="00C61D0A" w:rsidRPr="00F6364F" w:rsidRDefault="00C73F91">
            <w:pPr>
              <w:pStyle w:val="Default"/>
              <w:snapToGrid w:val="0"/>
              <w:jc w:val="both"/>
              <w:rPr>
                <w:rFonts w:ascii="Times New Roman" w:hAnsi="Times New Roman" w:cs="Times New Roman"/>
                <w:color w:val="auto"/>
              </w:rPr>
            </w:pPr>
            <w:r>
              <w:rPr>
                <w:rFonts w:ascii="Times New Roman" w:hAnsi="Times New Roman" w:cs="Times New Roman"/>
                <w:color w:val="auto"/>
              </w:rPr>
              <w:t xml:space="preserve">Eskişehir </w:t>
            </w:r>
            <w:r w:rsidR="00747916" w:rsidRPr="00F6364F">
              <w:rPr>
                <w:rFonts w:ascii="Times New Roman" w:hAnsi="Times New Roman" w:cs="Times New Roman"/>
                <w:color w:val="auto"/>
              </w:rPr>
              <w:t xml:space="preserve">İl </w:t>
            </w:r>
            <w:r>
              <w:rPr>
                <w:rFonts w:ascii="Times New Roman" w:hAnsi="Times New Roman" w:cs="Times New Roman"/>
                <w:color w:val="auto"/>
              </w:rPr>
              <w:t>Kültür ve Turizm M</w:t>
            </w:r>
            <w:r w:rsidR="0078623C" w:rsidRPr="00F6364F">
              <w:rPr>
                <w:rFonts w:ascii="Times New Roman" w:hAnsi="Times New Roman" w:cs="Times New Roman"/>
                <w:color w:val="auto"/>
              </w:rPr>
              <w:t xml:space="preserve">üdürlüğü </w:t>
            </w:r>
            <w:r>
              <w:rPr>
                <w:rFonts w:ascii="Times New Roman" w:hAnsi="Times New Roman" w:cs="Times New Roman"/>
                <w:color w:val="auto"/>
              </w:rPr>
              <w:t xml:space="preserve">İdari ve Mali İşler Şube Müdürlüğü İstiklal Mah. Reşadiye </w:t>
            </w:r>
            <w:r w:rsidR="003A2257" w:rsidRPr="00F6364F">
              <w:rPr>
                <w:rFonts w:ascii="Times New Roman" w:hAnsi="Times New Roman" w:cs="Times New Roman"/>
                <w:bCs/>
                <w:color w:val="auto"/>
              </w:rPr>
              <w:t xml:space="preserve">Cad. </w:t>
            </w:r>
            <w:r>
              <w:rPr>
                <w:rFonts w:ascii="Times New Roman" w:hAnsi="Times New Roman" w:cs="Times New Roman"/>
                <w:bCs/>
                <w:color w:val="auto"/>
              </w:rPr>
              <w:t xml:space="preserve">No: 18 K: 5 Odunpazarı </w:t>
            </w:r>
            <w:r w:rsidR="003A2257" w:rsidRPr="00F6364F">
              <w:rPr>
                <w:rFonts w:ascii="Times New Roman" w:hAnsi="Times New Roman" w:cs="Times New Roman"/>
                <w:bCs/>
                <w:color w:val="auto"/>
              </w:rPr>
              <w:t>/</w:t>
            </w:r>
            <w:r>
              <w:rPr>
                <w:rFonts w:ascii="Times New Roman" w:hAnsi="Times New Roman" w:cs="Times New Roman"/>
                <w:bCs/>
                <w:color w:val="auto"/>
              </w:rPr>
              <w:t>ESKİŞEHİR</w:t>
            </w:r>
            <w:r w:rsidR="003A2257" w:rsidRPr="00F6364F">
              <w:rPr>
                <w:rFonts w:ascii="Times New Roman" w:hAnsi="Times New Roman" w:cs="Times New Roman"/>
                <w:color w:val="auto"/>
              </w:rPr>
              <w:t xml:space="preserve"> </w:t>
            </w:r>
          </w:p>
          <w:p w14:paraId="1FF9D99E" w14:textId="77777777" w:rsidR="003A2257" w:rsidRPr="00F6364F" w:rsidRDefault="003A2257">
            <w:pPr>
              <w:pStyle w:val="Default"/>
              <w:snapToGrid w:val="0"/>
              <w:jc w:val="both"/>
              <w:rPr>
                <w:rFonts w:ascii="Times New Roman" w:hAnsi="Times New Roman" w:cs="Times New Roman"/>
                <w:color w:val="auto"/>
              </w:rPr>
            </w:pPr>
          </w:p>
        </w:tc>
      </w:tr>
      <w:tr w:rsidR="00F6364F" w:rsidRPr="00F6364F" w14:paraId="30673D6E" w14:textId="77777777" w:rsidTr="00627C6A">
        <w:trPr>
          <w:trHeight w:val="110"/>
        </w:trPr>
        <w:tc>
          <w:tcPr>
            <w:tcW w:w="4361" w:type="dxa"/>
          </w:tcPr>
          <w:p w14:paraId="57E582F0"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İhalenin Yapılacağı Adres: </w:t>
            </w:r>
          </w:p>
        </w:tc>
        <w:tc>
          <w:tcPr>
            <w:tcW w:w="425" w:type="dxa"/>
          </w:tcPr>
          <w:p w14:paraId="1ADD1DC3"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4394" w:type="dxa"/>
          </w:tcPr>
          <w:p w14:paraId="799C2F9D" w14:textId="483F6ED7" w:rsidR="00C73F91" w:rsidRPr="00F6364F" w:rsidRDefault="00C73F91" w:rsidP="00C73F91">
            <w:pPr>
              <w:pStyle w:val="Default"/>
              <w:snapToGrid w:val="0"/>
              <w:jc w:val="both"/>
              <w:rPr>
                <w:rFonts w:ascii="Times New Roman" w:hAnsi="Times New Roman" w:cs="Times New Roman"/>
                <w:color w:val="auto"/>
              </w:rPr>
            </w:pPr>
            <w:r>
              <w:rPr>
                <w:rFonts w:ascii="Times New Roman" w:hAnsi="Times New Roman" w:cs="Times New Roman"/>
                <w:color w:val="auto"/>
              </w:rPr>
              <w:t xml:space="preserve">Eskişehir </w:t>
            </w:r>
            <w:r w:rsidRPr="00F6364F">
              <w:rPr>
                <w:rFonts w:ascii="Times New Roman" w:hAnsi="Times New Roman" w:cs="Times New Roman"/>
                <w:color w:val="auto"/>
              </w:rPr>
              <w:t xml:space="preserve">İl </w:t>
            </w:r>
            <w:r>
              <w:rPr>
                <w:rFonts w:ascii="Times New Roman" w:hAnsi="Times New Roman" w:cs="Times New Roman"/>
                <w:color w:val="auto"/>
              </w:rPr>
              <w:t>Kültür ve Turizm M</w:t>
            </w:r>
            <w:r w:rsidRPr="00F6364F">
              <w:rPr>
                <w:rFonts w:ascii="Times New Roman" w:hAnsi="Times New Roman" w:cs="Times New Roman"/>
                <w:color w:val="auto"/>
              </w:rPr>
              <w:t xml:space="preserve">üdürlüğü </w:t>
            </w:r>
            <w:r w:rsidR="007C0ADE">
              <w:rPr>
                <w:rFonts w:ascii="Times New Roman" w:hAnsi="Times New Roman" w:cs="Times New Roman"/>
                <w:color w:val="auto"/>
              </w:rPr>
              <w:t>Konferans S</w:t>
            </w:r>
            <w:r>
              <w:rPr>
                <w:rFonts w:ascii="Times New Roman" w:hAnsi="Times New Roman" w:cs="Times New Roman"/>
                <w:color w:val="auto"/>
              </w:rPr>
              <w:t xml:space="preserve">alonu İstiklal Mah. Reşadiye </w:t>
            </w:r>
            <w:r w:rsidRPr="00F6364F">
              <w:rPr>
                <w:rFonts w:ascii="Times New Roman" w:hAnsi="Times New Roman" w:cs="Times New Roman"/>
                <w:bCs/>
                <w:color w:val="auto"/>
              </w:rPr>
              <w:t xml:space="preserve">Cad. </w:t>
            </w:r>
            <w:r>
              <w:rPr>
                <w:rFonts w:ascii="Times New Roman" w:hAnsi="Times New Roman" w:cs="Times New Roman"/>
                <w:bCs/>
                <w:color w:val="auto"/>
              </w:rPr>
              <w:t xml:space="preserve">No: 18 K: 6 Odunpazarı </w:t>
            </w:r>
            <w:r w:rsidRPr="00F6364F">
              <w:rPr>
                <w:rFonts w:ascii="Times New Roman" w:hAnsi="Times New Roman" w:cs="Times New Roman"/>
                <w:bCs/>
                <w:color w:val="auto"/>
              </w:rPr>
              <w:t>/</w:t>
            </w:r>
            <w:r>
              <w:rPr>
                <w:rFonts w:ascii="Times New Roman" w:hAnsi="Times New Roman" w:cs="Times New Roman"/>
                <w:bCs/>
                <w:color w:val="auto"/>
              </w:rPr>
              <w:t>ESKİŞEHİR</w:t>
            </w:r>
            <w:r w:rsidRPr="00F6364F">
              <w:rPr>
                <w:rFonts w:ascii="Times New Roman" w:hAnsi="Times New Roman" w:cs="Times New Roman"/>
                <w:color w:val="auto"/>
              </w:rPr>
              <w:t xml:space="preserve"> </w:t>
            </w:r>
          </w:p>
          <w:p w14:paraId="2C82C90A" w14:textId="600ABF9F" w:rsidR="003A2257" w:rsidRPr="00F6364F" w:rsidRDefault="003A2257" w:rsidP="00D03164">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r>
      <w:tr w:rsidR="00F6364F" w:rsidRPr="00F6364F" w14:paraId="5CCB8DF2" w14:textId="77777777" w:rsidTr="00627C6A">
        <w:trPr>
          <w:trHeight w:val="110"/>
        </w:trPr>
        <w:tc>
          <w:tcPr>
            <w:tcW w:w="4361" w:type="dxa"/>
          </w:tcPr>
          <w:p w14:paraId="03AC72AA"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lastRenderedPageBreak/>
              <w:t xml:space="preserve">İhale Son Teklif Verme Tarihi ve Günü: </w:t>
            </w:r>
          </w:p>
          <w:p w14:paraId="09B7A519" w14:textId="77777777" w:rsidR="00C61D0A" w:rsidRPr="00F6364F" w:rsidRDefault="00C61D0A">
            <w:pPr>
              <w:pStyle w:val="Default"/>
              <w:jc w:val="both"/>
              <w:rPr>
                <w:rFonts w:ascii="Times New Roman" w:hAnsi="Times New Roman" w:cs="Times New Roman"/>
                <w:color w:val="auto"/>
              </w:rPr>
            </w:pPr>
          </w:p>
        </w:tc>
        <w:tc>
          <w:tcPr>
            <w:tcW w:w="425" w:type="dxa"/>
          </w:tcPr>
          <w:p w14:paraId="6545728B"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4394" w:type="dxa"/>
          </w:tcPr>
          <w:p w14:paraId="4D840549" w14:textId="75BD61A9" w:rsidR="00C61D0A" w:rsidRPr="00486B80" w:rsidRDefault="00005132" w:rsidP="00750ED7">
            <w:pPr>
              <w:pStyle w:val="Default"/>
              <w:snapToGrid w:val="0"/>
              <w:jc w:val="both"/>
              <w:rPr>
                <w:rFonts w:ascii="Times New Roman" w:hAnsi="Times New Roman" w:cs="Times New Roman"/>
                <w:b/>
                <w:color w:val="auto"/>
                <w:highlight w:val="yellow"/>
              </w:rPr>
            </w:pPr>
            <w:r>
              <w:rPr>
                <w:rFonts w:ascii="Times New Roman" w:hAnsi="Times New Roman" w:cs="Times New Roman"/>
                <w:b/>
                <w:color w:val="auto"/>
              </w:rPr>
              <w:t>22</w:t>
            </w:r>
            <w:r w:rsidR="0007674B" w:rsidRPr="0007674B">
              <w:rPr>
                <w:rFonts w:ascii="Times New Roman" w:hAnsi="Times New Roman" w:cs="Times New Roman"/>
                <w:b/>
                <w:color w:val="auto"/>
              </w:rPr>
              <w:t>.</w:t>
            </w:r>
            <w:r w:rsidR="00C73F91">
              <w:rPr>
                <w:rFonts w:ascii="Times New Roman" w:hAnsi="Times New Roman" w:cs="Times New Roman"/>
                <w:b/>
                <w:color w:val="auto"/>
              </w:rPr>
              <w:t>05</w:t>
            </w:r>
            <w:r w:rsidR="0007674B" w:rsidRPr="0007674B">
              <w:rPr>
                <w:rFonts w:ascii="Times New Roman" w:hAnsi="Times New Roman" w:cs="Times New Roman"/>
                <w:b/>
                <w:color w:val="auto"/>
              </w:rPr>
              <w:t>.202</w:t>
            </w:r>
            <w:r w:rsidR="00C73F91">
              <w:rPr>
                <w:rFonts w:ascii="Times New Roman" w:hAnsi="Times New Roman" w:cs="Times New Roman"/>
                <w:b/>
                <w:color w:val="auto"/>
              </w:rPr>
              <w:t>6</w:t>
            </w:r>
            <w:r w:rsidR="0007674B" w:rsidRPr="0007674B">
              <w:rPr>
                <w:rFonts w:ascii="Times New Roman" w:hAnsi="Times New Roman" w:cs="Times New Roman"/>
                <w:b/>
                <w:color w:val="auto"/>
              </w:rPr>
              <w:t xml:space="preserve"> </w:t>
            </w:r>
            <w:r w:rsidR="00C16191">
              <w:rPr>
                <w:rFonts w:ascii="Times New Roman" w:hAnsi="Times New Roman" w:cs="Times New Roman"/>
                <w:b/>
                <w:color w:val="auto"/>
              </w:rPr>
              <w:t>CUMA</w:t>
            </w:r>
          </w:p>
        </w:tc>
      </w:tr>
      <w:tr w:rsidR="00F6364F" w:rsidRPr="00F6364F" w14:paraId="20F990ED" w14:textId="77777777" w:rsidTr="00627C6A">
        <w:trPr>
          <w:trHeight w:val="110"/>
        </w:trPr>
        <w:tc>
          <w:tcPr>
            <w:tcW w:w="4361" w:type="dxa"/>
          </w:tcPr>
          <w:p w14:paraId="0811613F"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İhale Son Teklif Verme Saati: </w:t>
            </w:r>
          </w:p>
          <w:p w14:paraId="1DCC69AF" w14:textId="77777777" w:rsidR="00C61D0A" w:rsidRPr="00F6364F" w:rsidRDefault="00C61D0A">
            <w:pPr>
              <w:pStyle w:val="Default"/>
              <w:jc w:val="both"/>
              <w:rPr>
                <w:rFonts w:ascii="Times New Roman" w:hAnsi="Times New Roman" w:cs="Times New Roman"/>
                <w:color w:val="auto"/>
              </w:rPr>
            </w:pPr>
          </w:p>
        </w:tc>
        <w:tc>
          <w:tcPr>
            <w:tcW w:w="425" w:type="dxa"/>
          </w:tcPr>
          <w:p w14:paraId="45FF101A"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4394" w:type="dxa"/>
          </w:tcPr>
          <w:p w14:paraId="651991C1" w14:textId="10E58A2B" w:rsidR="00C61D0A" w:rsidRPr="00486B80" w:rsidRDefault="0007674B">
            <w:pPr>
              <w:pStyle w:val="Default"/>
              <w:snapToGrid w:val="0"/>
              <w:jc w:val="both"/>
              <w:rPr>
                <w:rFonts w:ascii="Times New Roman" w:hAnsi="Times New Roman" w:cs="Times New Roman"/>
                <w:b/>
                <w:color w:val="auto"/>
                <w:highlight w:val="yellow"/>
              </w:rPr>
            </w:pPr>
            <w:r w:rsidRPr="0007674B">
              <w:rPr>
                <w:rFonts w:ascii="Times New Roman" w:hAnsi="Times New Roman" w:cs="Times New Roman"/>
                <w:b/>
                <w:color w:val="auto"/>
              </w:rPr>
              <w:t>10:00</w:t>
            </w:r>
          </w:p>
        </w:tc>
      </w:tr>
      <w:tr w:rsidR="00F6364F" w:rsidRPr="00F6364F" w14:paraId="7D0BD77F" w14:textId="77777777" w:rsidTr="00627C6A">
        <w:trPr>
          <w:trHeight w:val="110"/>
        </w:trPr>
        <w:tc>
          <w:tcPr>
            <w:tcW w:w="4361" w:type="dxa"/>
          </w:tcPr>
          <w:p w14:paraId="21399896" w14:textId="77777777" w:rsidR="00C61D0A" w:rsidRPr="00F6364F" w:rsidRDefault="00C61D0A">
            <w:pPr>
              <w:pStyle w:val="Default"/>
              <w:snapToGrid w:val="0"/>
              <w:jc w:val="both"/>
              <w:rPr>
                <w:rFonts w:ascii="Times New Roman" w:hAnsi="Times New Roman" w:cs="Times New Roman"/>
                <w:b/>
                <w:bCs/>
                <w:color w:val="auto"/>
              </w:rPr>
            </w:pPr>
            <w:r w:rsidRPr="00F6364F">
              <w:rPr>
                <w:rFonts w:ascii="Times New Roman" w:hAnsi="Times New Roman" w:cs="Times New Roman"/>
                <w:b/>
                <w:bCs/>
                <w:color w:val="auto"/>
              </w:rPr>
              <w:t xml:space="preserve">İhale Komisyonunun Toplantı Yeri: </w:t>
            </w:r>
          </w:p>
        </w:tc>
        <w:tc>
          <w:tcPr>
            <w:tcW w:w="425" w:type="dxa"/>
          </w:tcPr>
          <w:p w14:paraId="399F66B8" w14:textId="77777777" w:rsidR="00C61D0A" w:rsidRPr="00F6364F" w:rsidRDefault="00C61D0A">
            <w:pPr>
              <w:pStyle w:val="Default"/>
              <w:snapToGrid w:val="0"/>
              <w:jc w:val="both"/>
              <w:rPr>
                <w:rFonts w:ascii="Times New Roman" w:hAnsi="Times New Roman" w:cs="Times New Roman"/>
                <w:color w:val="auto"/>
              </w:rPr>
            </w:pPr>
            <w:r w:rsidRPr="00F6364F">
              <w:rPr>
                <w:rFonts w:ascii="Times New Roman" w:hAnsi="Times New Roman" w:cs="Times New Roman"/>
                <w:color w:val="auto"/>
              </w:rPr>
              <w:t xml:space="preserve">: </w:t>
            </w:r>
          </w:p>
        </w:tc>
        <w:tc>
          <w:tcPr>
            <w:tcW w:w="4394" w:type="dxa"/>
          </w:tcPr>
          <w:p w14:paraId="33346B79" w14:textId="12C5E149" w:rsidR="00C61D0A" w:rsidRPr="00F6364F" w:rsidRDefault="00C73F91" w:rsidP="00AC3B40">
            <w:pPr>
              <w:pStyle w:val="Default"/>
              <w:snapToGrid w:val="0"/>
              <w:jc w:val="both"/>
              <w:rPr>
                <w:rFonts w:ascii="Times New Roman" w:hAnsi="Times New Roman" w:cs="Times New Roman"/>
                <w:color w:val="auto"/>
              </w:rPr>
            </w:pPr>
            <w:r>
              <w:rPr>
                <w:rFonts w:ascii="Times New Roman" w:hAnsi="Times New Roman" w:cs="Times New Roman"/>
                <w:bCs/>
                <w:color w:val="auto"/>
              </w:rPr>
              <w:t xml:space="preserve">Eskişehir İl Kültür ve Turizm Müdürlüğü Konferans </w:t>
            </w:r>
            <w:r w:rsidR="00747916" w:rsidRPr="00F6364F">
              <w:rPr>
                <w:rFonts w:ascii="Times New Roman" w:hAnsi="Times New Roman" w:cs="Times New Roman"/>
                <w:bCs/>
                <w:color w:val="auto"/>
              </w:rPr>
              <w:t>Salonu</w:t>
            </w:r>
          </w:p>
        </w:tc>
      </w:tr>
    </w:tbl>
    <w:p w14:paraId="0B5AD5EA" w14:textId="77777777" w:rsidR="00973563" w:rsidRPr="00F6364F" w:rsidRDefault="00973563">
      <w:pPr>
        <w:pStyle w:val="Default"/>
        <w:jc w:val="both"/>
        <w:rPr>
          <w:rFonts w:ascii="Times New Roman" w:hAnsi="Times New Roman" w:cs="Times New Roman"/>
          <w:color w:val="auto"/>
        </w:rPr>
      </w:pPr>
    </w:p>
    <w:p w14:paraId="0AC5C003" w14:textId="3DC34ED6" w:rsidR="00C3703D" w:rsidRPr="00F6364F" w:rsidRDefault="00C61D0A" w:rsidP="00C3703D">
      <w:pPr>
        <w:pStyle w:val="Default"/>
        <w:jc w:val="both"/>
        <w:rPr>
          <w:rFonts w:ascii="Times New Roman" w:hAnsi="Times New Roman" w:cs="Times New Roman"/>
          <w:color w:val="auto"/>
        </w:rPr>
      </w:pPr>
      <w:r w:rsidRPr="00F6364F">
        <w:rPr>
          <w:rFonts w:ascii="Times New Roman" w:hAnsi="Times New Roman" w:cs="Times New Roman"/>
          <w:color w:val="auto"/>
        </w:rPr>
        <w:t xml:space="preserve"> </w:t>
      </w:r>
      <w:r w:rsidRPr="00F6364F">
        <w:rPr>
          <w:rFonts w:ascii="Times New Roman" w:hAnsi="Times New Roman" w:cs="Times New Roman"/>
          <w:b/>
          <w:bCs/>
          <w:color w:val="auto"/>
        </w:rPr>
        <w:t xml:space="preserve">3.2. </w:t>
      </w:r>
      <w:r w:rsidRPr="00F6364F">
        <w:rPr>
          <w:rFonts w:ascii="Times New Roman" w:hAnsi="Times New Roman" w:cs="Times New Roman"/>
          <w:color w:val="auto"/>
        </w:rPr>
        <w:t xml:space="preserve">Teklifler, ihale </w:t>
      </w:r>
      <w:r w:rsidR="009E70A4">
        <w:rPr>
          <w:rFonts w:ascii="Times New Roman" w:hAnsi="Times New Roman" w:cs="Times New Roman"/>
          <w:color w:val="auto"/>
        </w:rPr>
        <w:t xml:space="preserve">son teklif verme </w:t>
      </w:r>
      <w:r w:rsidR="000B72C0" w:rsidRPr="00F6364F">
        <w:rPr>
          <w:rFonts w:ascii="Times New Roman" w:hAnsi="Times New Roman" w:cs="Times New Roman"/>
          <w:color w:val="auto"/>
        </w:rPr>
        <w:t xml:space="preserve">tarih </w:t>
      </w:r>
      <w:r w:rsidRPr="00F6364F">
        <w:rPr>
          <w:rFonts w:ascii="Times New Roman" w:hAnsi="Times New Roman" w:cs="Times New Roman"/>
          <w:color w:val="auto"/>
        </w:rPr>
        <w:t>ve saatine kadar yukarıda belirtilen yere verilebilecektir. İhale son teklif verme saatine kadar kuruma ulaşmayan teklifler değerlendirmeye alınmayacaktır.</w:t>
      </w:r>
    </w:p>
    <w:p w14:paraId="5F63D867" w14:textId="77777777" w:rsidR="000B72C0" w:rsidRPr="00F6364F" w:rsidRDefault="000B72C0" w:rsidP="00C3703D">
      <w:pPr>
        <w:pStyle w:val="Default"/>
        <w:jc w:val="both"/>
        <w:rPr>
          <w:rFonts w:ascii="Times New Roman" w:hAnsi="Times New Roman" w:cs="Times New Roman"/>
          <w:color w:val="auto"/>
        </w:rPr>
      </w:pPr>
    </w:p>
    <w:p w14:paraId="1471D2CB" w14:textId="77777777" w:rsidR="00C61D0A" w:rsidRPr="00F6364F" w:rsidRDefault="00C61D0A" w:rsidP="00C3703D">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Madde 4- Tanımlar </w:t>
      </w:r>
    </w:p>
    <w:p w14:paraId="6DB07462" w14:textId="77777777" w:rsidR="00C61D0A" w:rsidRPr="00F6364F" w:rsidRDefault="00C61D0A">
      <w:pPr>
        <w:pStyle w:val="Default"/>
        <w:jc w:val="both"/>
        <w:rPr>
          <w:rFonts w:ascii="Times New Roman" w:hAnsi="Times New Roman" w:cs="Times New Roman"/>
          <w:color w:val="auto"/>
        </w:rPr>
      </w:pPr>
    </w:p>
    <w:p w14:paraId="256DCE1C" w14:textId="14A77395"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Kurum: </w:t>
      </w:r>
      <w:r w:rsidR="00C73F91">
        <w:rPr>
          <w:rFonts w:ascii="Times New Roman" w:hAnsi="Times New Roman" w:cs="Times New Roman"/>
          <w:color w:val="auto"/>
        </w:rPr>
        <w:t xml:space="preserve">Eskişehir </w:t>
      </w:r>
      <w:r w:rsidR="00973563" w:rsidRPr="00F6364F">
        <w:rPr>
          <w:rFonts w:ascii="Times New Roman" w:hAnsi="Times New Roman" w:cs="Times New Roman"/>
          <w:bCs/>
          <w:color w:val="auto"/>
        </w:rPr>
        <w:t xml:space="preserve">İl </w:t>
      </w:r>
      <w:r w:rsidR="00C73F91">
        <w:rPr>
          <w:rFonts w:ascii="Times New Roman" w:hAnsi="Times New Roman" w:cs="Times New Roman"/>
          <w:bCs/>
          <w:color w:val="auto"/>
        </w:rPr>
        <w:t xml:space="preserve">Kültür ve Turizm </w:t>
      </w:r>
      <w:r w:rsidR="002D5037">
        <w:rPr>
          <w:rFonts w:ascii="Times New Roman" w:hAnsi="Times New Roman" w:cs="Times New Roman"/>
          <w:bCs/>
          <w:color w:val="auto"/>
        </w:rPr>
        <w:t>Müdürlüğü</w:t>
      </w:r>
    </w:p>
    <w:p w14:paraId="425CB57A" w14:textId="74589F07" w:rsidR="009E70A4" w:rsidRDefault="009E70A4" w:rsidP="00CE0DF0">
      <w:pPr>
        <w:pStyle w:val="Default"/>
        <w:spacing w:line="276" w:lineRule="auto"/>
        <w:jc w:val="both"/>
        <w:rPr>
          <w:rFonts w:ascii="Times New Roman" w:hAnsi="Times New Roman" w:cs="Times New Roman"/>
          <w:color w:val="auto"/>
        </w:rPr>
      </w:pPr>
      <w:r w:rsidRPr="00934B8E">
        <w:rPr>
          <w:rFonts w:ascii="Times New Roman" w:hAnsi="Times New Roman" w:cs="Times New Roman"/>
          <w:b/>
          <w:bCs/>
          <w:color w:val="auto"/>
        </w:rPr>
        <w:t xml:space="preserve">Birim: </w:t>
      </w:r>
      <w:r w:rsidR="00C73F91">
        <w:rPr>
          <w:rFonts w:ascii="Times New Roman" w:hAnsi="Times New Roman" w:cs="Times New Roman"/>
          <w:color w:val="auto"/>
        </w:rPr>
        <w:t xml:space="preserve">Eskişehir </w:t>
      </w:r>
      <w:r w:rsidRPr="00934B8E">
        <w:rPr>
          <w:rFonts w:ascii="Times New Roman" w:hAnsi="Times New Roman" w:cs="Times New Roman"/>
          <w:color w:val="auto"/>
        </w:rPr>
        <w:t xml:space="preserve">İl </w:t>
      </w:r>
      <w:r w:rsidR="00C73F91">
        <w:rPr>
          <w:rFonts w:ascii="Times New Roman" w:hAnsi="Times New Roman" w:cs="Times New Roman"/>
          <w:color w:val="auto"/>
        </w:rPr>
        <w:t xml:space="preserve">Kültür ve Turizm </w:t>
      </w:r>
      <w:r w:rsidRPr="00934B8E">
        <w:rPr>
          <w:rFonts w:ascii="Times New Roman" w:hAnsi="Times New Roman" w:cs="Times New Roman"/>
          <w:color w:val="auto"/>
        </w:rPr>
        <w:t>Müdürlüğü</w:t>
      </w:r>
      <w:r w:rsidR="00B863E5">
        <w:rPr>
          <w:rFonts w:ascii="Times New Roman" w:hAnsi="Times New Roman" w:cs="Times New Roman"/>
          <w:color w:val="auto"/>
        </w:rPr>
        <w:t>ne bağlı</w:t>
      </w:r>
      <w:r w:rsidRPr="00934B8E">
        <w:rPr>
          <w:rFonts w:ascii="Times New Roman" w:hAnsi="Times New Roman" w:cs="Times New Roman"/>
          <w:color w:val="auto"/>
        </w:rPr>
        <w:t xml:space="preserve"> Merkez</w:t>
      </w:r>
      <w:r w:rsidR="00C73F91">
        <w:rPr>
          <w:rFonts w:ascii="Times New Roman" w:hAnsi="Times New Roman" w:cs="Times New Roman"/>
          <w:color w:val="auto"/>
        </w:rPr>
        <w:t xml:space="preserve"> </w:t>
      </w:r>
      <w:r w:rsidRPr="00934B8E">
        <w:rPr>
          <w:rFonts w:ascii="Times New Roman" w:hAnsi="Times New Roman" w:cs="Times New Roman"/>
          <w:color w:val="auto"/>
        </w:rPr>
        <w:t>ve ilçelerdeki birimleri,</w:t>
      </w:r>
    </w:p>
    <w:p w14:paraId="6DD29AD2" w14:textId="7AB361C3" w:rsidR="00B863E5" w:rsidRPr="00B863E5" w:rsidRDefault="00B863E5" w:rsidP="00CE0DF0">
      <w:pPr>
        <w:pStyle w:val="Default"/>
        <w:spacing w:line="276" w:lineRule="auto"/>
        <w:jc w:val="both"/>
        <w:rPr>
          <w:rFonts w:ascii="Times New Roman" w:hAnsi="Times New Roman" w:cs="Times New Roman"/>
          <w:color w:val="auto"/>
        </w:rPr>
      </w:pPr>
      <w:r>
        <w:rPr>
          <w:rFonts w:ascii="Times New Roman" w:hAnsi="Times New Roman" w:cs="Times New Roman"/>
          <w:b/>
          <w:bCs/>
          <w:color w:val="auto"/>
        </w:rPr>
        <w:t>Kurul Müdürlüğü:</w:t>
      </w:r>
      <w:r>
        <w:rPr>
          <w:rFonts w:ascii="Times New Roman" w:hAnsi="Times New Roman" w:cs="Times New Roman"/>
          <w:color w:val="auto"/>
        </w:rPr>
        <w:t xml:space="preserve"> Doğrudan Bakanlığımızın Merkez teşkilatına bağlı Eskişehir </w:t>
      </w:r>
      <w:r w:rsidR="007B6A2A">
        <w:rPr>
          <w:rFonts w:ascii="Times New Roman" w:hAnsi="Times New Roman" w:cs="Times New Roman"/>
          <w:color w:val="auto"/>
        </w:rPr>
        <w:t xml:space="preserve">Kültür Varlıklarını Koruma Bölge Kurulu </w:t>
      </w:r>
      <w:r>
        <w:rPr>
          <w:rFonts w:ascii="Times New Roman" w:hAnsi="Times New Roman" w:cs="Times New Roman"/>
          <w:color w:val="auto"/>
        </w:rPr>
        <w:t xml:space="preserve">Müdürlüğünü, </w:t>
      </w:r>
    </w:p>
    <w:p w14:paraId="0D33E91C" w14:textId="0E9A1070"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Personel: </w:t>
      </w:r>
      <w:r w:rsidRPr="00F6364F">
        <w:rPr>
          <w:rFonts w:ascii="Times New Roman" w:hAnsi="Times New Roman" w:cs="Times New Roman"/>
          <w:color w:val="auto"/>
        </w:rPr>
        <w:t xml:space="preserve">Protokol </w:t>
      </w:r>
      <w:r w:rsidR="00750ED7" w:rsidRPr="00F6364F">
        <w:rPr>
          <w:rFonts w:ascii="Times New Roman" w:hAnsi="Times New Roman" w:cs="Times New Roman"/>
          <w:color w:val="auto"/>
        </w:rPr>
        <w:t>k</w:t>
      </w:r>
      <w:r w:rsidRPr="00F6364F">
        <w:rPr>
          <w:rFonts w:ascii="Times New Roman" w:hAnsi="Times New Roman" w:cs="Times New Roman"/>
          <w:color w:val="auto"/>
        </w:rPr>
        <w:t xml:space="preserve">apsamındaki </w:t>
      </w:r>
      <w:r w:rsidR="00750ED7" w:rsidRPr="00F6364F">
        <w:rPr>
          <w:rFonts w:ascii="Times New Roman" w:hAnsi="Times New Roman" w:cs="Times New Roman"/>
          <w:color w:val="auto"/>
        </w:rPr>
        <w:t>b</w:t>
      </w:r>
      <w:r w:rsidRPr="00F6364F">
        <w:rPr>
          <w:rFonts w:ascii="Times New Roman" w:hAnsi="Times New Roman" w:cs="Times New Roman"/>
          <w:color w:val="auto"/>
        </w:rPr>
        <w:t>irimler</w:t>
      </w:r>
      <w:r w:rsidR="00750ED7" w:rsidRPr="00F6364F">
        <w:rPr>
          <w:rFonts w:ascii="Times New Roman" w:hAnsi="Times New Roman" w:cs="Times New Roman"/>
          <w:color w:val="auto"/>
        </w:rPr>
        <w:t>de</w:t>
      </w:r>
      <w:r w:rsidR="00515902" w:rsidRPr="00F6364F">
        <w:rPr>
          <w:rFonts w:ascii="Times New Roman" w:hAnsi="Times New Roman" w:cs="Times New Roman"/>
          <w:color w:val="auto"/>
        </w:rPr>
        <w:t xml:space="preserve"> </w:t>
      </w:r>
      <w:r w:rsidRPr="00F6364F">
        <w:rPr>
          <w:rFonts w:ascii="Times New Roman" w:hAnsi="Times New Roman" w:cs="Times New Roman"/>
          <w:color w:val="auto"/>
        </w:rPr>
        <w:t>yer alan idari, sözleşmeli ve işçi</w:t>
      </w:r>
      <w:r w:rsidR="00C3703D" w:rsidRPr="00F6364F">
        <w:rPr>
          <w:rFonts w:ascii="Times New Roman" w:hAnsi="Times New Roman" w:cs="Times New Roman"/>
          <w:color w:val="auto"/>
        </w:rPr>
        <w:t xml:space="preserve"> vb.</w:t>
      </w:r>
      <w:r w:rsidRPr="00F6364F">
        <w:rPr>
          <w:rFonts w:ascii="Times New Roman" w:hAnsi="Times New Roman" w:cs="Times New Roman"/>
          <w:color w:val="auto"/>
        </w:rPr>
        <w:t xml:space="preserve"> olarak görev yapan tüm çalışanlar</w:t>
      </w:r>
      <w:r w:rsidR="009E70A4">
        <w:rPr>
          <w:rFonts w:ascii="Times New Roman" w:hAnsi="Times New Roman" w:cs="Times New Roman"/>
          <w:color w:val="auto"/>
        </w:rPr>
        <w:t>ı</w:t>
      </w:r>
      <w:r w:rsidRPr="00F6364F">
        <w:rPr>
          <w:rFonts w:ascii="Times New Roman" w:hAnsi="Times New Roman" w:cs="Times New Roman"/>
          <w:color w:val="auto"/>
        </w:rPr>
        <w:t xml:space="preserve">, </w:t>
      </w:r>
    </w:p>
    <w:p w14:paraId="1B82878A" w14:textId="77777777"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Maaş: </w:t>
      </w:r>
      <w:r w:rsidRPr="00F6364F">
        <w:rPr>
          <w:rFonts w:ascii="Times New Roman" w:hAnsi="Times New Roman" w:cs="Times New Roman"/>
          <w:color w:val="auto"/>
        </w:rPr>
        <w:t xml:space="preserve">Personele bordroya dayalı olarak yapılan aylık ve ücret (bunlarla birlikte ödenen aile yardımı vb. gibi özlük hakları) ile aylıklara ilişkin ödeme sürelerine tabi işçilere yapılacak ikramiye ve ilave ödemeleri, </w:t>
      </w:r>
    </w:p>
    <w:p w14:paraId="79968957" w14:textId="3F29174C" w:rsidR="00C61D0A"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Diğer ödemeler: </w:t>
      </w:r>
      <w:r w:rsidRPr="00F6364F">
        <w:rPr>
          <w:rFonts w:ascii="Times New Roman" w:hAnsi="Times New Roman" w:cs="Times New Roman"/>
          <w:color w:val="auto"/>
        </w:rPr>
        <w:t xml:space="preserve">Personele maaştan ayrı olarak ödenen fazla çalışma ücreti, ek ödeme, döner sermaye, ikramiye, </w:t>
      </w:r>
      <w:r w:rsidR="00B8573F">
        <w:rPr>
          <w:rFonts w:ascii="Times New Roman" w:hAnsi="Times New Roman" w:cs="Times New Roman"/>
          <w:color w:val="auto"/>
        </w:rPr>
        <w:t>fazla mesai ücreti, toplantı ücreti</w:t>
      </w:r>
      <w:r w:rsidR="00130BCF">
        <w:rPr>
          <w:rFonts w:ascii="Times New Roman" w:hAnsi="Times New Roman" w:cs="Times New Roman"/>
          <w:color w:val="auto"/>
        </w:rPr>
        <w:t xml:space="preserve"> (huzur hakkı)</w:t>
      </w:r>
      <w:r w:rsidR="00B8573F">
        <w:rPr>
          <w:rFonts w:ascii="Times New Roman" w:hAnsi="Times New Roman" w:cs="Times New Roman"/>
          <w:color w:val="auto"/>
        </w:rPr>
        <w:t xml:space="preserve">, sosyal haklar, </w:t>
      </w:r>
      <w:r w:rsidRPr="00F6364F">
        <w:rPr>
          <w:rFonts w:ascii="Times New Roman" w:hAnsi="Times New Roman" w:cs="Times New Roman"/>
          <w:color w:val="auto"/>
        </w:rPr>
        <w:t>vekalet ücreti, yolluk (mevzuatı gereği elden ödenenler hariç) ödemeleri vb. her türlü ödemeleri,</w:t>
      </w:r>
      <w:r w:rsidR="00381CC1">
        <w:rPr>
          <w:rFonts w:ascii="Times New Roman" w:hAnsi="Times New Roman" w:cs="Times New Roman"/>
          <w:color w:val="auto"/>
        </w:rPr>
        <w:t xml:space="preserve"> </w:t>
      </w:r>
    </w:p>
    <w:p w14:paraId="65C75E64" w14:textId="77777777" w:rsidR="007B00A9" w:rsidRDefault="009E70A4" w:rsidP="00CE0DF0">
      <w:pPr>
        <w:spacing w:line="276" w:lineRule="auto"/>
        <w:jc w:val="both"/>
      </w:pPr>
      <w:r w:rsidRPr="00934B8E">
        <w:rPr>
          <w:b/>
        </w:rPr>
        <w:t>E-Ortam</w:t>
      </w:r>
      <w:r w:rsidRPr="00934B8E">
        <w:t>: Personel ödemelerine ait bilgilerin bulunduğu e-posta, dosya, dosya transfer, data, cd, disket vb. manyetik ve elektronik bilgi aktarma ortamlarını,</w:t>
      </w:r>
    </w:p>
    <w:p w14:paraId="571CA16E" w14:textId="3CC82886" w:rsidR="009E70A4" w:rsidRPr="00F6364F" w:rsidRDefault="009E70A4" w:rsidP="00CE0DF0">
      <w:pPr>
        <w:spacing w:line="276" w:lineRule="auto"/>
        <w:jc w:val="both"/>
      </w:pPr>
      <w:r w:rsidRPr="00934B8E">
        <w:rPr>
          <w:b/>
        </w:rPr>
        <w:t>Ödeme Günü</w:t>
      </w:r>
      <w:r w:rsidRPr="00934B8E">
        <w:t>: Genel olarak her ayın maaş ödeme gününü ve/veya özel olarak ödemeye ilişkin talimatta belirtilen ödeme gününü,</w:t>
      </w:r>
      <w:r w:rsidR="00381CC1">
        <w:t xml:space="preserve"> </w:t>
      </w:r>
    </w:p>
    <w:p w14:paraId="1F1FCCC0" w14:textId="583B8868"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Komisyon: </w:t>
      </w:r>
      <w:r w:rsidRPr="00F6364F">
        <w:rPr>
          <w:rFonts w:ascii="Times New Roman" w:hAnsi="Times New Roman" w:cs="Times New Roman"/>
          <w:color w:val="auto"/>
        </w:rPr>
        <w:t xml:space="preserve">Personel maaş ve ödemelerinin bankacılık ödeme sistemi aracılığıyla yapılması ile ilgili olarak protokol yapılacak bankanın seçimi ve promosyon tutarının belirlenmesine ilişkin çalışmaları yürütmek üzere </w:t>
      </w:r>
      <w:r w:rsidR="00130BCF">
        <w:rPr>
          <w:rFonts w:ascii="Times New Roman" w:hAnsi="Times New Roman" w:cs="Times New Roman"/>
          <w:color w:val="auto"/>
        </w:rPr>
        <w:t xml:space="preserve">Birim ve Kurul Müdürlüğünü temsilen görevlendirilecek personel ile birlikte </w:t>
      </w:r>
      <w:r w:rsidR="00DF1CC2">
        <w:rPr>
          <w:rFonts w:ascii="Times New Roman" w:hAnsi="Times New Roman" w:cs="Times New Roman"/>
          <w:color w:val="auto"/>
        </w:rPr>
        <w:t xml:space="preserve">Eskişehir </w:t>
      </w:r>
      <w:r w:rsidR="00747916" w:rsidRPr="00F6364F">
        <w:rPr>
          <w:rFonts w:ascii="Times New Roman" w:hAnsi="Times New Roman" w:cs="Times New Roman"/>
          <w:color w:val="auto"/>
        </w:rPr>
        <w:t xml:space="preserve">İl </w:t>
      </w:r>
      <w:r w:rsidR="00DF1CC2">
        <w:rPr>
          <w:rFonts w:ascii="Times New Roman" w:hAnsi="Times New Roman" w:cs="Times New Roman"/>
          <w:color w:val="auto"/>
        </w:rPr>
        <w:t xml:space="preserve">Kültür ve Turizm </w:t>
      </w:r>
      <w:r w:rsidR="00AC3B40" w:rsidRPr="00F6364F">
        <w:rPr>
          <w:rFonts w:ascii="Times New Roman" w:hAnsi="Times New Roman" w:cs="Times New Roman"/>
          <w:color w:val="auto"/>
        </w:rPr>
        <w:t>Müdürlüğü Makam</w:t>
      </w:r>
      <w:r w:rsidRPr="00F6364F">
        <w:rPr>
          <w:rFonts w:ascii="Times New Roman" w:hAnsi="Times New Roman" w:cs="Times New Roman"/>
          <w:color w:val="auto"/>
        </w:rPr>
        <w:t xml:space="preserve"> Onayı ile oluşturulan komisyonu, </w:t>
      </w:r>
    </w:p>
    <w:p w14:paraId="21FEA078" w14:textId="3661D875"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Protokol Kapsamındaki Birimler ve Personel Bilgileri Listesi (EK-1): </w:t>
      </w:r>
      <w:r w:rsidRPr="00F6364F">
        <w:rPr>
          <w:rFonts w:ascii="Times New Roman" w:hAnsi="Times New Roman" w:cs="Times New Roman"/>
          <w:color w:val="auto"/>
        </w:rPr>
        <w:t>Kurum</w:t>
      </w:r>
      <w:r w:rsidR="00F46190">
        <w:rPr>
          <w:rFonts w:ascii="Times New Roman" w:hAnsi="Times New Roman" w:cs="Times New Roman"/>
          <w:color w:val="auto"/>
        </w:rPr>
        <w:t xml:space="preserve">, Bağlı birimler ve Kurul Müdürlüğünün </w:t>
      </w:r>
      <w:r w:rsidRPr="00F6364F">
        <w:rPr>
          <w:rFonts w:ascii="Times New Roman" w:hAnsi="Times New Roman" w:cs="Times New Roman"/>
          <w:color w:val="auto"/>
        </w:rPr>
        <w:t>Protokol kapsamındaki mevcut personel sayısını, istihdam edildiği birimler ile tüm personel sayısı</w:t>
      </w:r>
      <w:r w:rsidR="00F46190">
        <w:rPr>
          <w:rFonts w:ascii="Times New Roman" w:hAnsi="Times New Roman" w:cs="Times New Roman"/>
          <w:color w:val="auto"/>
        </w:rPr>
        <w:t xml:space="preserve">nı </w:t>
      </w:r>
      <w:r w:rsidRPr="00F6364F">
        <w:rPr>
          <w:rFonts w:ascii="Times New Roman" w:hAnsi="Times New Roman" w:cs="Times New Roman"/>
          <w:color w:val="auto"/>
        </w:rPr>
        <w:t xml:space="preserve">gösteren listeyi, </w:t>
      </w:r>
    </w:p>
    <w:p w14:paraId="405ED058" w14:textId="77777777"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Banka: </w:t>
      </w:r>
      <w:r w:rsidRPr="00F6364F">
        <w:rPr>
          <w:rFonts w:ascii="Times New Roman" w:hAnsi="Times New Roman" w:cs="Times New Roman"/>
          <w:color w:val="auto"/>
        </w:rPr>
        <w:t xml:space="preserve">İhale üzerinde kalan ve sözleşme imzalanan bankayı, </w:t>
      </w:r>
    </w:p>
    <w:p w14:paraId="106B9504" w14:textId="77777777"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İstekli: </w:t>
      </w:r>
      <w:r w:rsidRPr="00F6364F">
        <w:rPr>
          <w:rFonts w:ascii="Times New Roman" w:hAnsi="Times New Roman" w:cs="Times New Roman"/>
          <w:color w:val="auto"/>
        </w:rPr>
        <w:t xml:space="preserve">İhaleye teklif veren her bir bankayı, </w:t>
      </w:r>
    </w:p>
    <w:p w14:paraId="3D9FDDC6" w14:textId="7C4E1B9E" w:rsidR="009E70A4" w:rsidRPr="00823606" w:rsidRDefault="00C61D0A" w:rsidP="00CE0DF0">
      <w:pPr>
        <w:pStyle w:val="Default"/>
        <w:spacing w:line="276" w:lineRule="auto"/>
        <w:jc w:val="both"/>
        <w:rPr>
          <w:rFonts w:ascii="Times New Roman" w:hAnsi="Times New Roman" w:cs="Times New Roman"/>
          <w:i/>
          <w:color w:val="auto"/>
        </w:rPr>
      </w:pPr>
      <w:r w:rsidRPr="00823606">
        <w:rPr>
          <w:rFonts w:ascii="Times New Roman" w:hAnsi="Times New Roman" w:cs="Times New Roman"/>
          <w:b/>
          <w:bCs/>
          <w:color w:val="auto"/>
        </w:rPr>
        <w:t xml:space="preserve">Promosyon: </w:t>
      </w:r>
      <w:r w:rsidRPr="00823606">
        <w:rPr>
          <w:rFonts w:ascii="Times New Roman" w:hAnsi="Times New Roman" w:cs="Times New Roman"/>
          <w:color w:val="auto"/>
        </w:rPr>
        <w:t>Maaş ile diğer ödemelerin, bankacılık ödeme sistemi aracılığıyla yapılması karşılığında</w:t>
      </w:r>
      <w:r w:rsidR="009E70A4" w:rsidRPr="00823606">
        <w:rPr>
          <w:rFonts w:ascii="Times New Roman" w:hAnsi="Times New Roman" w:cs="Times New Roman"/>
          <w:color w:val="auto"/>
        </w:rPr>
        <w:t>,</w:t>
      </w:r>
      <w:r w:rsidRPr="00823606">
        <w:rPr>
          <w:rFonts w:ascii="Times New Roman" w:hAnsi="Times New Roman" w:cs="Times New Roman"/>
          <w:color w:val="auto"/>
        </w:rPr>
        <w:t xml:space="preserve"> </w:t>
      </w:r>
      <w:r w:rsidR="009E70A4" w:rsidRPr="00823606">
        <w:rPr>
          <w:rFonts w:ascii="Times New Roman" w:hAnsi="Times New Roman" w:cs="Times New Roman"/>
          <w:color w:val="auto"/>
        </w:rPr>
        <w:t>maaş ödeme protokol</w:t>
      </w:r>
      <w:r w:rsidR="005F420C">
        <w:rPr>
          <w:rFonts w:ascii="Times New Roman" w:hAnsi="Times New Roman" w:cs="Times New Roman"/>
          <w:color w:val="auto"/>
        </w:rPr>
        <w:t>ü</w:t>
      </w:r>
      <w:r w:rsidR="009E70A4" w:rsidRPr="00823606">
        <w:rPr>
          <w:rFonts w:ascii="Times New Roman" w:hAnsi="Times New Roman" w:cs="Times New Roman"/>
          <w:color w:val="auto"/>
        </w:rPr>
        <w:t xml:space="preserve">ne konu bankacılık işlemleri nedeniyle </w:t>
      </w:r>
      <w:r w:rsidR="000D4900">
        <w:rPr>
          <w:rFonts w:ascii="Times New Roman" w:hAnsi="Times New Roman" w:cs="Times New Roman"/>
          <w:color w:val="auto"/>
        </w:rPr>
        <w:t xml:space="preserve">personelin hesabına </w:t>
      </w:r>
      <w:r w:rsidR="000D4900" w:rsidRPr="000D4900">
        <w:rPr>
          <w:rFonts w:ascii="Times New Roman" w:hAnsi="Times New Roman" w:cs="Times New Roman"/>
          <w:b/>
          <w:color w:val="auto"/>
        </w:rPr>
        <w:t xml:space="preserve">tek seferde </w:t>
      </w:r>
      <w:r w:rsidR="00823606" w:rsidRPr="000D4900">
        <w:rPr>
          <w:rFonts w:ascii="Times New Roman" w:hAnsi="Times New Roman" w:cs="Times New Roman"/>
          <w:b/>
          <w:color w:val="auto"/>
        </w:rPr>
        <w:t>aktarılmak suretiyle ödenmesi gereken</w:t>
      </w:r>
      <w:r w:rsidR="00823606" w:rsidRPr="00823606">
        <w:rPr>
          <w:rFonts w:ascii="Times New Roman" w:hAnsi="Times New Roman" w:cs="Times New Roman"/>
          <w:color w:val="auto"/>
        </w:rPr>
        <w:t xml:space="preserve"> </w:t>
      </w:r>
      <w:r w:rsidR="00823606">
        <w:rPr>
          <w:rFonts w:ascii="Times New Roman" w:hAnsi="Times New Roman" w:cs="Times New Roman"/>
          <w:color w:val="auto"/>
        </w:rPr>
        <w:t xml:space="preserve">tutarı. </w:t>
      </w:r>
    </w:p>
    <w:p w14:paraId="65B4AA66" w14:textId="73676140" w:rsidR="00C61D0A" w:rsidRPr="00F6364F" w:rsidRDefault="00C61D0A" w:rsidP="00CE0DF0">
      <w:pPr>
        <w:pStyle w:val="Default"/>
        <w:spacing w:line="276" w:lineRule="auto"/>
        <w:jc w:val="both"/>
        <w:rPr>
          <w:rFonts w:ascii="Times New Roman" w:hAnsi="Times New Roman" w:cs="Times New Roman"/>
          <w:color w:val="auto"/>
        </w:rPr>
      </w:pPr>
      <w:r w:rsidRPr="00F6364F">
        <w:rPr>
          <w:rFonts w:ascii="Times New Roman" w:hAnsi="Times New Roman" w:cs="Times New Roman"/>
          <w:b/>
          <w:bCs/>
          <w:color w:val="auto"/>
        </w:rPr>
        <w:t xml:space="preserve">Protokol: </w:t>
      </w:r>
      <w:r w:rsidRPr="00F6364F">
        <w:rPr>
          <w:rFonts w:ascii="Times New Roman" w:hAnsi="Times New Roman" w:cs="Times New Roman"/>
          <w:color w:val="auto"/>
        </w:rPr>
        <w:t>Kurum</w:t>
      </w:r>
      <w:r w:rsidR="00005132">
        <w:rPr>
          <w:rFonts w:ascii="Times New Roman" w:hAnsi="Times New Roman" w:cs="Times New Roman"/>
          <w:color w:val="auto"/>
        </w:rPr>
        <w:t xml:space="preserve">, Birim ve Kurul Müdürlüğü </w:t>
      </w:r>
      <w:r w:rsidRPr="00F6364F">
        <w:rPr>
          <w:rFonts w:ascii="Times New Roman" w:hAnsi="Times New Roman" w:cs="Times New Roman"/>
          <w:color w:val="auto"/>
        </w:rPr>
        <w:t>ile banka arasında imzalanan sözleşmeyi ifade eder.</w:t>
      </w:r>
    </w:p>
    <w:p w14:paraId="34A25444" w14:textId="77777777" w:rsidR="00935217" w:rsidRPr="00F6364F" w:rsidRDefault="00935217">
      <w:pPr>
        <w:pStyle w:val="Default"/>
        <w:jc w:val="both"/>
        <w:rPr>
          <w:rFonts w:ascii="Times New Roman" w:hAnsi="Times New Roman" w:cs="Times New Roman"/>
          <w:color w:val="auto"/>
        </w:rPr>
      </w:pPr>
    </w:p>
    <w:p w14:paraId="34395214"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Madde 5- Protokolün Kapsamı </w:t>
      </w:r>
    </w:p>
    <w:p w14:paraId="160EA3A2" w14:textId="77777777" w:rsidR="00C61D0A" w:rsidRPr="00F6364F" w:rsidRDefault="00C61D0A">
      <w:pPr>
        <w:pStyle w:val="Default"/>
        <w:jc w:val="both"/>
        <w:rPr>
          <w:rFonts w:ascii="Times New Roman" w:hAnsi="Times New Roman" w:cs="Times New Roman"/>
          <w:color w:val="auto"/>
        </w:rPr>
      </w:pPr>
    </w:p>
    <w:p w14:paraId="4AA83393" w14:textId="3BB7DAA9" w:rsidR="00C61D0A" w:rsidRPr="000D4900"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5.1.</w:t>
      </w:r>
      <w:r w:rsidRPr="00F6364F">
        <w:rPr>
          <w:rFonts w:ascii="Times New Roman" w:hAnsi="Times New Roman" w:cs="Times New Roman"/>
          <w:bCs/>
          <w:color w:val="auto"/>
        </w:rPr>
        <w:t xml:space="preserve"> </w:t>
      </w:r>
      <w:r w:rsidRPr="00F6364F">
        <w:rPr>
          <w:rFonts w:ascii="Times New Roman" w:hAnsi="Times New Roman" w:cs="Times New Roman"/>
          <w:color w:val="auto"/>
        </w:rPr>
        <w:t xml:space="preserve">Protokolün kapsamı; </w:t>
      </w:r>
      <w:r w:rsidR="000D4900">
        <w:rPr>
          <w:rFonts w:ascii="Times New Roman" w:hAnsi="Times New Roman" w:cs="Times New Roman"/>
          <w:i/>
          <w:color w:val="auto"/>
        </w:rPr>
        <w:t>“</w:t>
      </w:r>
      <w:r w:rsidRPr="00F6364F">
        <w:rPr>
          <w:rFonts w:ascii="Times New Roman" w:hAnsi="Times New Roman" w:cs="Times New Roman"/>
          <w:i/>
          <w:color w:val="auto"/>
        </w:rPr>
        <w:t xml:space="preserve">Protokol Kapsamındaki </w:t>
      </w:r>
      <w:r w:rsidR="00515902" w:rsidRPr="00F6364F">
        <w:rPr>
          <w:rFonts w:ascii="Times New Roman" w:hAnsi="Times New Roman" w:cs="Times New Roman"/>
          <w:i/>
          <w:color w:val="auto"/>
        </w:rPr>
        <w:t>Personel Bilgileri ve Aylık Nakit Akış Çizelgesi</w:t>
      </w:r>
      <w:r w:rsidR="000D4900">
        <w:rPr>
          <w:rFonts w:ascii="Times New Roman" w:hAnsi="Times New Roman" w:cs="Times New Roman"/>
          <w:i/>
          <w:color w:val="auto"/>
        </w:rPr>
        <w:t>nde (EK-1)</w:t>
      </w:r>
      <w:r w:rsidR="000D4900">
        <w:rPr>
          <w:rFonts w:ascii="Times New Roman" w:hAnsi="Times New Roman" w:cs="Times New Roman"/>
          <w:color w:val="auto"/>
        </w:rPr>
        <w:t>”</w:t>
      </w:r>
      <w:r w:rsidRPr="00F6364F">
        <w:rPr>
          <w:rFonts w:ascii="Times New Roman" w:hAnsi="Times New Roman" w:cs="Times New Roman"/>
          <w:color w:val="auto"/>
        </w:rPr>
        <w:t xml:space="preserve"> belirtilen </w:t>
      </w:r>
      <w:r w:rsidR="005F420C">
        <w:rPr>
          <w:rFonts w:ascii="Times New Roman" w:hAnsi="Times New Roman" w:cs="Times New Roman"/>
          <w:color w:val="auto"/>
        </w:rPr>
        <w:t xml:space="preserve">Kurum, bağlı </w:t>
      </w:r>
      <w:r w:rsidRPr="00F6364F">
        <w:rPr>
          <w:rFonts w:ascii="Times New Roman" w:hAnsi="Times New Roman" w:cs="Times New Roman"/>
          <w:color w:val="auto"/>
        </w:rPr>
        <w:t>birimler</w:t>
      </w:r>
      <w:r w:rsidR="00FE50D9">
        <w:rPr>
          <w:rFonts w:ascii="Times New Roman" w:hAnsi="Times New Roman" w:cs="Times New Roman"/>
          <w:color w:val="auto"/>
        </w:rPr>
        <w:t xml:space="preserve"> ile Kurul Müdürlüğü</w:t>
      </w:r>
      <w:r w:rsidRPr="00F6364F">
        <w:rPr>
          <w:rFonts w:ascii="Times New Roman" w:hAnsi="Times New Roman" w:cs="Times New Roman"/>
          <w:color w:val="auto"/>
        </w:rPr>
        <w:t xml:space="preserve"> ve personel</w:t>
      </w:r>
      <w:r w:rsidR="005F420C">
        <w:rPr>
          <w:rFonts w:ascii="Times New Roman" w:hAnsi="Times New Roman" w:cs="Times New Roman"/>
          <w:color w:val="auto"/>
        </w:rPr>
        <w:t xml:space="preserve">i </w:t>
      </w:r>
      <w:r w:rsidRPr="00F6364F">
        <w:rPr>
          <w:rFonts w:ascii="Times New Roman" w:hAnsi="Times New Roman" w:cs="Times New Roman"/>
          <w:color w:val="auto"/>
        </w:rPr>
        <w:t xml:space="preserve">kapsamaktadır. </w:t>
      </w:r>
      <w:r w:rsidR="005854F2" w:rsidRPr="00F6364F">
        <w:rPr>
          <w:rFonts w:ascii="Times New Roman" w:hAnsi="Times New Roman" w:cs="Times New Roman"/>
          <w:color w:val="auto"/>
        </w:rPr>
        <w:t>Ek-1</w:t>
      </w:r>
      <w:r w:rsidR="000D4900">
        <w:rPr>
          <w:rFonts w:ascii="Times New Roman" w:hAnsi="Times New Roman" w:cs="Times New Roman"/>
          <w:color w:val="auto"/>
        </w:rPr>
        <w:t xml:space="preserve"> </w:t>
      </w:r>
      <w:r w:rsidR="001D7B3E" w:rsidRPr="00F6364F">
        <w:rPr>
          <w:rFonts w:ascii="Times New Roman" w:hAnsi="Times New Roman" w:cs="Times New Roman"/>
          <w:color w:val="auto"/>
        </w:rPr>
        <w:t>de beli</w:t>
      </w:r>
      <w:r w:rsidR="00B459C3" w:rsidRPr="00F6364F">
        <w:rPr>
          <w:rFonts w:ascii="Times New Roman" w:hAnsi="Times New Roman" w:cs="Times New Roman"/>
          <w:color w:val="auto"/>
        </w:rPr>
        <w:t>rtilen kurum</w:t>
      </w:r>
      <w:r w:rsidR="005F420C">
        <w:rPr>
          <w:rFonts w:ascii="Times New Roman" w:hAnsi="Times New Roman" w:cs="Times New Roman"/>
          <w:color w:val="auto"/>
        </w:rPr>
        <w:t xml:space="preserve">, bağlı birimler ve Kurul Müdürlüğünde </w:t>
      </w:r>
      <w:r w:rsidR="001D7B3E" w:rsidRPr="00F6364F">
        <w:rPr>
          <w:rFonts w:ascii="Times New Roman" w:hAnsi="Times New Roman" w:cs="Times New Roman"/>
          <w:color w:val="auto"/>
        </w:rPr>
        <w:t>çalışan personel</w:t>
      </w:r>
      <w:r w:rsidR="005F420C">
        <w:rPr>
          <w:rFonts w:ascii="Times New Roman" w:hAnsi="Times New Roman" w:cs="Times New Roman"/>
          <w:color w:val="auto"/>
        </w:rPr>
        <w:t xml:space="preserve">e </w:t>
      </w:r>
      <w:r w:rsidR="001D7B3E" w:rsidRPr="00F6364F">
        <w:rPr>
          <w:rFonts w:ascii="Times New Roman" w:hAnsi="Times New Roman" w:cs="Times New Roman"/>
          <w:color w:val="auto"/>
        </w:rPr>
        <w:t xml:space="preserve">ait bilgiler ilgili </w:t>
      </w:r>
      <w:r w:rsidR="00B459C3" w:rsidRPr="00F6364F">
        <w:rPr>
          <w:rFonts w:ascii="Times New Roman" w:hAnsi="Times New Roman" w:cs="Times New Roman"/>
          <w:color w:val="auto"/>
        </w:rPr>
        <w:t>kurum tarafından</w:t>
      </w:r>
      <w:r w:rsidR="000D4900">
        <w:rPr>
          <w:rFonts w:ascii="Times New Roman" w:hAnsi="Times New Roman" w:cs="Times New Roman"/>
          <w:color w:val="auto"/>
        </w:rPr>
        <w:t xml:space="preserve"> </w:t>
      </w:r>
      <w:r w:rsidR="005F420C">
        <w:rPr>
          <w:rFonts w:ascii="Times New Roman" w:hAnsi="Times New Roman" w:cs="Times New Roman"/>
          <w:color w:val="auto"/>
        </w:rPr>
        <w:t xml:space="preserve">İl Kültür ve Turizm Müdürlüğüne bildirilecek İl Kültür ve Turizm Müdürlüğü de </w:t>
      </w:r>
      <w:r w:rsidR="000D4900">
        <w:rPr>
          <w:rFonts w:ascii="Times New Roman" w:hAnsi="Times New Roman" w:cs="Times New Roman"/>
          <w:color w:val="auto"/>
        </w:rPr>
        <w:t>Banka</w:t>
      </w:r>
      <w:r w:rsidR="00B459C3" w:rsidRPr="00F6364F">
        <w:rPr>
          <w:rFonts w:ascii="Times New Roman" w:hAnsi="Times New Roman" w:cs="Times New Roman"/>
          <w:color w:val="auto"/>
        </w:rPr>
        <w:t>ya bildir</w:t>
      </w:r>
      <w:r w:rsidR="005F420C">
        <w:rPr>
          <w:rFonts w:ascii="Times New Roman" w:hAnsi="Times New Roman" w:cs="Times New Roman"/>
          <w:color w:val="auto"/>
        </w:rPr>
        <w:t xml:space="preserve">ecektir. </w:t>
      </w:r>
      <w:r w:rsidR="00B459C3" w:rsidRPr="00F6364F">
        <w:rPr>
          <w:rFonts w:ascii="Times New Roman" w:hAnsi="Times New Roman" w:cs="Times New Roman"/>
          <w:color w:val="auto"/>
        </w:rPr>
        <w:t xml:space="preserve"> </w:t>
      </w:r>
    </w:p>
    <w:p w14:paraId="31CF714F" w14:textId="143A30E9" w:rsidR="00C61D0A" w:rsidRPr="00A4042A" w:rsidRDefault="00C61D0A">
      <w:pPr>
        <w:pStyle w:val="Default"/>
        <w:jc w:val="both"/>
        <w:rPr>
          <w:rFonts w:ascii="Times New Roman" w:hAnsi="Times New Roman" w:cs="Times New Roman"/>
          <w:b/>
          <w:color w:val="auto"/>
          <w:sz w:val="32"/>
        </w:rPr>
      </w:pPr>
      <w:r w:rsidRPr="00A4042A">
        <w:rPr>
          <w:rFonts w:ascii="Times New Roman" w:hAnsi="Times New Roman" w:cs="Times New Roman"/>
          <w:b/>
          <w:bCs/>
          <w:color w:val="auto"/>
        </w:rPr>
        <w:t>5.2</w:t>
      </w:r>
      <w:r w:rsidRPr="00A4042A">
        <w:rPr>
          <w:rFonts w:ascii="Times New Roman" w:hAnsi="Times New Roman" w:cs="Times New Roman"/>
          <w:color w:val="auto"/>
        </w:rPr>
        <w:t>. Kurum</w:t>
      </w:r>
      <w:r w:rsidR="005F420C">
        <w:rPr>
          <w:rFonts w:ascii="Times New Roman" w:hAnsi="Times New Roman" w:cs="Times New Roman"/>
          <w:color w:val="auto"/>
        </w:rPr>
        <w:t xml:space="preserve">, bağlı birimler </w:t>
      </w:r>
      <w:r w:rsidR="000E5D9C">
        <w:rPr>
          <w:rFonts w:ascii="Times New Roman" w:hAnsi="Times New Roman" w:cs="Times New Roman"/>
          <w:color w:val="auto"/>
        </w:rPr>
        <w:t xml:space="preserve">ve Kurul Müdürlüğü </w:t>
      </w:r>
      <w:r w:rsidR="00B459C3" w:rsidRPr="00A4042A">
        <w:rPr>
          <w:rFonts w:ascii="Times New Roman" w:hAnsi="Times New Roman" w:cs="Times New Roman"/>
          <w:color w:val="auto"/>
        </w:rPr>
        <w:t>tarafından</w:t>
      </w:r>
      <w:r w:rsidRPr="00A4042A">
        <w:rPr>
          <w:rFonts w:ascii="Times New Roman" w:hAnsi="Times New Roman" w:cs="Times New Roman"/>
          <w:color w:val="auto"/>
        </w:rPr>
        <w:t xml:space="preserve"> yapılacak diğer açıktan atamalar ve </w:t>
      </w:r>
      <w:r w:rsidR="005F420C">
        <w:rPr>
          <w:rFonts w:ascii="Times New Roman" w:hAnsi="Times New Roman" w:cs="Times New Roman"/>
          <w:color w:val="auto"/>
        </w:rPr>
        <w:t>K</w:t>
      </w:r>
      <w:r w:rsidRPr="00A4042A">
        <w:rPr>
          <w:rFonts w:ascii="Times New Roman" w:hAnsi="Times New Roman" w:cs="Times New Roman"/>
          <w:color w:val="auto"/>
        </w:rPr>
        <w:t>urum</w:t>
      </w:r>
      <w:r w:rsidR="005F420C">
        <w:rPr>
          <w:rFonts w:ascii="Times New Roman" w:hAnsi="Times New Roman" w:cs="Times New Roman"/>
          <w:color w:val="auto"/>
        </w:rPr>
        <w:t xml:space="preserve">, bağlı birimler </w:t>
      </w:r>
      <w:r w:rsidR="000E5D9C">
        <w:rPr>
          <w:rFonts w:ascii="Times New Roman" w:hAnsi="Times New Roman" w:cs="Times New Roman"/>
          <w:color w:val="auto"/>
        </w:rPr>
        <w:t xml:space="preserve">ve Kurul Müdürlüğüne </w:t>
      </w:r>
      <w:r w:rsidRPr="00A4042A">
        <w:rPr>
          <w:rFonts w:ascii="Times New Roman" w:hAnsi="Times New Roman" w:cs="Times New Roman"/>
          <w:color w:val="auto"/>
        </w:rPr>
        <w:t>naklen geçecek olan p</w:t>
      </w:r>
      <w:r w:rsidR="00A4042A" w:rsidRPr="00A4042A">
        <w:rPr>
          <w:rFonts w:ascii="Times New Roman" w:hAnsi="Times New Roman" w:cs="Times New Roman"/>
          <w:color w:val="auto"/>
        </w:rPr>
        <w:t>ersonel protokol kapsamındadır.</w:t>
      </w:r>
    </w:p>
    <w:p w14:paraId="7E3AB48B" w14:textId="77777777" w:rsidR="00C61D0A" w:rsidRPr="00F6364F" w:rsidRDefault="00C61D0A">
      <w:pPr>
        <w:pStyle w:val="Default"/>
        <w:jc w:val="both"/>
        <w:rPr>
          <w:rFonts w:ascii="Times New Roman" w:hAnsi="Times New Roman" w:cs="Times New Roman"/>
          <w:color w:val="auto"/>
        </w:rPr>
      </w:pPr>
    </w:p>
    <w:p w14:paraId="2D2D3853"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Madde 6</w:t>
      </w:r>
      <w:r w:rsidRPr="00F6364F">
        <w:rPr>
          <w:rFonts w:ascii="Times New Roman" w:hAnsi="Times New Roman" w:cs="Times New Roman"/>
          <w:color w:val="auto"/>
        </w:rPr>
        <w:t xml:space="preserve">- </w:t>
      </w:r>
      <w:r w:rsidRPr="00F6364F">
        <w:rPr>
          <w:rFonts w:ascii="Times New Roman" w:hAnsi="Times New Roman" w:cs="Times New Roman"/>
          <w:b/>
          <w:bCs/>
          <w:color w:val="auto"/>
        </w:rPr>
        <w:t xml:space="preserve">İhaleye İlişkin Genel Bilgiler </w:t>
      </w:r>
    </w:p>
    <w:p w14:paraId="3AD69D7F" w14:textId="77777777" w:rsidR="00C61D0A" w:rsidRPr="00F6364F" w:rsidRDefault="00C61D0A">
      <w:pPr>
        <w:pStyle w:val="Default"/>
        <w:jc w:val="both"/>
        <w:rPr>
          <w:rFonts w:ascii="Times New Roman" w:hAnsi="Times New Roman" w:cs="Times New Roman"/>
          <w:color w:val="auto"/>
        </w:rPr>
      </w:pPr>
    </w:p>
    <w:p w14:paraId="407DBFA6" w14:textId="6A36F5C1" w:rsidR="005065BE" w:rsidRPr="00934B8E" w:rsidRDefault="005065BE" w:rsidP="005065BE">
      <w:pPr>
        <w:pStyle w:val="Default"/>
        <w:jc w:val="both"/>
        <w:rPr>
          <w:rFonts w:ascii="Times New Roman" w:hAnsi="Times New Roman" w:cs="Times New Roman"/>
          <w:color w:val="auto"/>
        </w:rPr>
      </w:pPr>
      <w:r w:rsidRPr="00934B8E">
        <w:rPr>
          <w:rFonts w:ascii="Times New Roman" w:hAnsi="Times New Roman" w:cs="Times New Roman"/>
          <w:b/>
          <w:bCs/>
          <w:color w:val="auto"/>
        </w:rPr>
        <w:t xml:space="preserve">6.1. </w:t>
      </w:r>
      <w:r w:rsidRPr="00934B8E">
        <w:rPr>
          <w:rFonts w:ascii="Times New Roman" w:hAnsi="Times New Roman" w:cs="Times New Roman"/>
          <w:color w:val="auto"/>
        </w:rPr>
        <w:t xml:space="preserve">İhale, </w:t>
      </w:r>
      <w:r w:rsidR="007525DC">
        <w:rPr>
          <w:rFonts w:ascii="Times New Roman" w:hAnsi="Times New Roman" w:cs="Times New Roman"/>
          <w:color w:val="auto"/>
        </w:rPr>
        <w:t>K</w:t>
      </w:r>
      <w:r w:rsidRPr="00934B8E">
        <w:rPr>
          <w:rFonts w:ascii="Times New Roman" w:hAnsi="Times New Roman" w:cs="Times New Roman"/>
          <w:color w:val="auto"/>
        </w:rPr>
        <w:t>urumun merkezinde ve ilçelerindeki birimlerinde</w:t>
      </w:r>
      <w:r w:rsidR="00F0341E">
        <w:rPr>
          <w:rFonts w:ascii="Times New Roman" w:hAnsi="Times New Roman" w:cs="Times New Roman"/>
          <w:color w:val="auto"/>
        </w:rPr>
        <w:t xml:space="preserve"> </w:t>
      </w:r>
      <w:r w:rsidRPr="00934B8E">
        <w:rPr>
          <w:rFonts w:ascii="Times New Roman" w:hAnsi="Times New Roman" w:cs="Times New Roman"/>
          <w:color w:val="auto"/>
        </w:rPr>
        <w:t>çalışan personeli</w:t>
      </w:r>
      <w:r w:rsidR="007525DC">
        <w:rPr>
          <w:rFonts w:ascii="Times New Roman" w:hAnsi="Times New Roman" w:cs="Times New Roman"/>
          <w:color w:val="auto"/>
        </w:rPr>
        <w:t xml:space="preserve"> ile Kurul Müdürlüğünde çalışan personeli</w:t>
      </w:r>
      <w:r w:rsidRPr="00934B8E">
        <w:rPr>
          <w:rFonts w:ascii="Times New Roman" w:hAnsi="Times New Roman" w:cs="Times New Roman"/>
          <w:color w:val="auto"/>
        </w:rPr>
        <w:t xml:space="preserve">nin aylık ücret ve diğer ödemelerini kapsamaktadır. </w:t>
      </w:r>
    </w:p>
    <w:p w14:paraId="77F371DC" w14:textId="064A63C5" w:rsidR="00A375C3" w:rsidRPr="00486B80" w:rsidRDefault="00C61D0A">
      <w:pPr>
        <w:pStyle w:val="Default"/>
        <w:jc w:val="both"/>
        <w:rPr>
          <w:rFonts w:ascii="Times New Roman" w:hAnsi="Times New Roman" w:cs="Times New Roman"/>
          <w:b/>
          <w:color w:val="FF0000"/>
          <w:sz w:val="32"/>
        </w:rPr>
      </w:pPr>
      <w:r w:rsidRPr="00B62EA0">
        <w:rPr>
          <w:rFonts w:ascii="Times New Roman" w:hAnsi="Times New Roman" w:cs="Times New Roman"/>
          <w:b/>
          <w:bCs/>
          <w:color w:val="auto"/>
        </w:rPr>
        <w:t>6.2.</w:t>
      </w:r>
      <w:r w:rsidR="00F0341E">
        <w:rPr>
          <w:rFonts w:ascii="Times New Roman" w:hAnsi="Times New Roman" w:cs="Times New Roman"/>
          <w:b/>
          <w:bCs/>
          <w:color w:val="auto"/>
        </w:rPr>
        <w:t xml:space="preserve"> </w:t>
      </w:r>
      <w:r w:rsidR="00F0341E">
        <w:rPr>
          <w:rFonts w:ascii="Times New Roman" w:hAnsi="Times New Roman" w:cs="Times New Roman"/>
          <w:color w:val="auto"/>
        </w:rPr>
        <w:t xml:space="preserve">Eskişehir </w:t>
      </w:r>
      <w:r w:rsidR="00F46AE0" w:rsidRPr="00B62EA0">
        <w:rPr>
          <w:rFonts w:ascii="Times New Roman" w:hAnsi="Times New Roman" w:cs="Times New Roman"/>
          <w:color w:val="auto"/>
        </w:rPr>
        <w:t xml:space="preserve">İl </w:t>
      </w:r>
      <w:r w:rsidR="0057773F">
        <w:rPr>
          <w:rFonts w:ascii="Times New Roman" w:hAnsi="Times New Roman" w:cs="Times New Roman"/>
          <w:color w:val="auto"/>
        </w:rPr>
        <w:t xml:space="preserve">Kültür ve Turizm </w:t>
      </w:r>
      <w:r w:rsidRPr="00B62EA0">
        <w:rPr>
          <w:rFonts w:ascii="Times New Roman" w:hAnsi="Times New Roman" w:cs="Times New Roman"/>
          <w:color w:val="auto"/>
        </w:rPr>
        <w:t>Müdürl</w:t>
      </w:r>
      <w:r w:rsidR="001D21E2" w:rsidRPr="00B62EA0">
        <w:rPr>
          <w:rFonts w:ascii="Times New Roman" w:hAnsi="Times New Roman" w:cs="Times New Roman"/>
          <w:color w:val="auto"/>
        </w:rPr>
        <w:t>üğü</w:t>
      </w:r>
      <w:r w:rsidR="0057773F">
        <w:rPr>
          <w:rFonts w:ascii="Times New Roman" w:hAnsi="Times New Roman" w:cs="Times New Roman"/>
          <w:color w:val="auto"/>
        </w:rPr>
        <w:t xml:space="preserve">, </w:t>
      </w:r>
      <w:r w:rsidR="002D5037" w:rsidRPr="00B62EA0">
        <w:rPr>
          <w:rFonts w:ascii="Times New Roman" w:hAnsi="Times New Roman" w:cs="Times New Roman"/>
          <w:color w:val="auto"/>
        </w:rPr>
        <w:t>bağlı birimleri</w:t>
      </w:r>
      <w:r w:rsidR="0057773F">
        <w:rPr>
          <w:rFonts w:ascii="Times New Roman" w:hAnsi="Times New Roman" w:cs="Times New Roman"/>
          <w:color w:val="auto"/>
        </w:rPr>
        <w:t xml:space="preserve"> ve Eskişehir Kültür Varlıklarını Koruma Bölge Kurulu Müdürlüğün</w:t>
      </w:r>
      <w:r w:rsidR="002D5037" w:rsidRPr="00B62EA0">
        <w:rPr>
          <w:rFonts w:ascii="Times New Roman" w:hAnsi="Times New Roman" w:cs="Times New Roman"/>
          <w:color w:val="auto"/>
        </w:rPr>
        <w:t xml:space="preserve">de </w:t>
      </w:r>
      <w:r w:rsidR="007525DC" w:rsidRPr="00B62EA0">
        <w:rPr>
          <w:rFonts w:ascii="Times New Roman" w:hAnsi="Times New Roman" w:cs="Times New Roman"/>
          <w:color w:val="auto"/>
        </w:rPr>
        <w:t xml:space="preserve">2026 </w:t>
      </w:r>
      <w:r w:rsidR="00403A8E">
        <w:rPr>
          <w:rFonts w:ascii="Times New Roman" w:hAnsi="Times New Roman" w:cs="Times New Roman"/>
          <w:color w:val="auto"/>
        </w:rPr>
        <w:t xml:space="preserve">Mart </w:t>
      </w:r>
      <w:r w:rsidR="007525DC" w:rsidRPr="00B62EA0">
        <w:rPr>
          <w:rFonts w:ascii="Times New Roman" w:hAnsi="Times New Roman" w:cs="Times New Roman"/>
          <w:color w:val="auto"/>
        </w:rPr>
        <w:t>ayı itibarı</w:t>
      </w:r>
      <w:r w:rsidR="007525DC">
        <w:rPr>
          <w:rFonts w:ascii="Times New Roman" w:hAnsi="Times New Roman" w:cs="Times New Roman"/>
          <w:color w:val="auto"/>
        </w:rPr>
        <w:t xml:space="preserve"> </w:t>
      </w:r>
      <w:r w:rsidRPr="00B62EA0">
        <w:rPr>
          <w:rFonts w:ascii="Times New Roman" w:hAnsi="Times New Roman" w:cs="Times New Roman"/>
          <w:color w:val="auto"/>
        </w:rPr>
        <w:t xml:space="preserve">çalışan toplam </w:t>
      </w:r>
      <w:r w:rsidR="00403A8E" w:rsidRPr="00B62EA0">
        <w:rPr>
          <w:rFonts w:ascii="Times New Roman" w:eastAsia="Symbol" w:hAnsi="Times New Roman" w:cs="Times New Roman"/>
          <w:b/>
          <w:color w:val="auto"/>
        </w:rPr>
        <w:t>±</w:t>
      </w:r>
      <w:r w:rsidR="00403A8E">
        <w:rPr>
          <w:rFonts w:ascii="Times New Roman" w:eastAsia="Symbol" w:hAnsi="Times New Roman" w:cs="Times New Roman"/>
          <w:b/>
          <w:color w:val="auto"/>
        </w:rPr>
        <w:t>185 (</w:t>
      </w:r>
      <w:proofErr w:type="spellStart"/>
      <w:r w:rsidR="00403A8E">
        <w:rPr>
          <w:rFonts w:ascii="Times New Roman" w:eastAsia="Symbol" w:hAnsi="Times New Roman" w:cs="Times New Roman"/>
          <w:b/>
          <w:color w:val="auto"/>
        </w:rPr>
        <w:t>yüzseksenbeş</w:t>
      </w:r>
      <w:proofErr w:type="spellEnd"/>
      <w:r w:rsidR="00403A8E">
        <w:rPr>
          <w:rFonts w:ascii="Times New Roman" w:eastAsia="Symbol" w:hAnsi="Times New Roman" w:cs="Times New Roman"/>
          <w:b/>
          <w:color w:val="auto"/>
        </w:rPr>
        <w:t>)</w:t>
      </w:r>
      <w:r w:rsidR="00403A8E">
        <w:rPr>
          <w:b/>
          <w:bCs/>
          <w:sz w:val="23"/>
          <w:szCs w:val="23"/>
        </w:rPr>
        <w:t xml:space="preserve"> </w:t>
      </w:r>
      <w:r w:rsidRPr="00B62EA0">
        <w:rPr>
          <w:rFonts w:ascii="Times New Roman" w:hAnsi="Times New Roman" w:cs="Times New Roman"/>
          <w:color w:val="auto"/>
        </w:rPr>
        <w:t xml:space="preserve">personel bulunmakta olup, </w:t>
      </w:r>
      <w:r w:rsidR="005C2FF9" w:rsidRPr="00B62EA0">
        <w:rPr>
          <w:rFonts w:ascii="Times New Roman" w:hAnsi="Times New Roman" w:cs="Times New Roman"/>
          <w:color w:val="auto"/>
        </w:rPr>
        <w:t>202</w:t>
      </w:r>
      <w:r w:rsidR="0092336E" w:rsidRPr="00B62EA0">
        <w:rPr>
          <w:rFonts w:ascii="Times New Roman" w:hAnsi="Times New Roman" w:cs="Times New Roman"/>
          <w:color w:val="auto"/>
        </w:rPr>
        <w:t>6</w:t>
      </w:r>
      <w:r w:rsidR="005C2FF9" w:rsidRPr="00B62EA0">
        <w:rPr>
          <w:rFonts w:ascii="Times New Roman" w:hAnsi="Times New Roman" w:cs="Times New Roman"/>
          <w:color w:val="auto"/>
        </w:rPr>
        <w:t xml:space="preserve"> </w:t>
      </w:r>
      <w:r w:rsidR="00403A8E">
        <w:rPr>
          <w:rFonts w:ascii="Times New Roman" w:hAnsi="Times New Roman" w:cs="Times New Roman"/>
          <w:color w:val="auto"/>
        </w:rPr>
        <w:t xml:space="preserve">Mart </w:t>
      </w:r>
      <w:r w:rsidRPr="00B62EA0">
        <w:rPr>
          <w:rFonts w:ascii="Times New Roman" w:hAnsi="Times New Roman" w:cs="Times New Roman"/>
          <w:color w:val="auto"/>
        </w:rPr>
        <w:t>ayı itibarı ile toplamda</w:t>
      </w:r>
      <w:r w:rsidR="00F420D3" w:rsidRPr="00B62EA0">
        <w:rPr>
          <w:rFonts w:ascii="Times New Roman" w:hAnsi="Times New Roman" w:cs="Times New Roman"/>
          <w:color w:val="auto"/>
        </w:rPr>
        <w:t xml:space="preserve"> aylık</w:t>
      </w:r>
      <w:r w:rsidRPr="00B62EA0">
        <w:rPr>
          <w:rFonts w:ascii="Times New Roman" w:hAnsi="Times New Roman" w:cs="Times New Roman"/>
          <w:color w:val="auto"/>
        </w:rPr>
        <w:t xml:space="preserve"> </w:t>
      </w:r>
      <w:r w:rsidR="00333639" w:rsidRPr="00B62EA0">
        <w:rPr>
          <w:rFonts w:ascii="Times New Roman" w:hAnsi="Times New Roman" w:cs="Times New Roman"/>
          <w:color w:val="auto"/>
        </w:rPr>
        <w:t>nakit akışı</w:t>
      </w:r>
      <w:r w:rsidR="00403A8E">
        <w:rPr>
          <w:rFonts w:ascii="Times New Roman" w:hAnsi="Times New Roman" w:cs="Times New Roman"/>
          <w:color w:val="auto"/>
        </w:rPr>
        <w:t xml:space="preserve"> </w:t>
      </w:r>
      <w:r w:rsidR="005C2FF9" w:rsidRPr="00403A8E">
        <w:rPr>
          <w:rFonts w:ascii="Times New Roman" w:eastAsia="Symbol" w:hAnsi="Times New Roman" w:cs="Times New Roman"/>
          <w:b/>
          <w:color w:val="auto"/>
          <w:u w:val="single"/>
        </w:rPr>
        <w:t>±</w:t>
      </w:r>
      <w:r w:rsidR="00403A8E" w:rsidRPr="00403A8E">
        <w:rPr>
          <w:rFonts w:ascii="Times New Roman" w:eastAsia="Symbol" w:hAnsi="Times New Roman" w:cs="Times New Roman"/>
          <w:b/>
          <w:color w:val="auto"/>
          <w:u w:val="single"/>
        </w:rPr>
        <w:t xml:space="preserve">13.629.884,98 </w:t>
      </w:r>
      <w:r w:rsidR="00390C2A" w:rsidRPr="00403A8E">
        <w:rPr>
          <w:rFonts w:ascii="Times New Roman" w:hAnsi="Times New Roman" w:cs="Times New Roman"/>
          <w:b/>
          <w:color w:val="auto"/>
          <w:u w:val="single"/>
        </w:rPr>
        <w:t>TL</w:t>
      </w:r>
      <w:r w:rsidR="00403A8E" w:rsidRPr="00403A8E">
        <w:rPr>
          <w:rFonts w:ascii="Times New Roman" w:hAnsi="Times New Roman" w:cs="Times New Roman"/>
          <w:bCs/>
          <w:color w:val="auto"/>
        </w:rPr>
        <w:t>’</w:t>
      </w:r>
      <w:r w:rsidR="00403A8E">
        <w:rPr>
          <w:rFonts w:ascii="Times New Roman" w:hAnsi="Times New Roman" w:cs="Times New Roman"/>
          <w:color w:val="auto"/>
        </w:rPr>
        <w:t>dir. 2026 Temmuz ayı itibariyle gerçekleştirilecek zam ile birlikte toplamda aylık yaklaşık</w:t>
      </w:r>
      <w:r w:rsidR="00390C2A" w:rsidRPr="00B62EA0">
        <w:rPr>
          <w:rFonts w:ascii="Times New Roman" w:hAnsi="Times New Roman" w:cs="Times New Roman"/>
          <w:color w:val="auto"/>
        </w:rPr>
        <w:t xml:space="preserve"> </w:t>
      </w:r>
      <w:r w:rsidR="00403A8E" w:rsidRPr="00403A8E">
        <w:rPr>
          <w:rFonts w:ascii="Times New Roman" w:eastAsia="Symbol" w:hAnsi="Times New Roman" w:cs="Times New Roman"/>
          <w:b/>
          <w:color w:val="auto"/>
          <w:u w:val="single"/>
        </w:rPr>
        <w:t>±15.000.000,00 TL</w:t>
      </w:r>
      <w:r w:rsidR="00403A8E">
        <w:rPr>
          <w:rFonts w:ascii="Times New Roman" w:eastAsia="Symbol" w:hAnsi="Times New Roman" w:cs="Times New Roman"/>
          <w:b/>
          <w:color w:val="auto"/>
        </w:rPr>
        <w:t xml:space="preserve"> </w:t>
      </w:r>
      <w:r w:rsidR="00403A8E">
        <w:rPr>
          <w:rFonts w:ascii="Times New Roman" w:eastAsia="Symbol" w:hAnsi="Times New Roman" w:cs="Times New Roman"/>
          <w:bCs/>
          <w:color w:val="auto"/>
        </w:rPr>
        <w:t xml:space="preserve">civarı </w:t>
      </w:r>
      <w:r w:rsidR="00390C2A" w:rsidRPr="00B62EA0">
        <w:rPr>
          <w:rFonts w:ascii="Times New Roman" w:hAnsi="Times New Roman" w:cs="Times New Roman"/>
          <w:color w:val="auto"/>
        </w:rPr>
        <w:t>olarak</w:t>
      </w:r>
      <w:r w:rsidRPr="00B62EA0">
        <w:rPr>
          <w:rFonts w:ascii="Times New Roman" w:hAnsi="Times New Roman" w:cs="Times New Roman"/>
          <w:color w:val="auto"/>
        </w:rPr>
        <w:t xml:space="preserve"> </w:t>
      </w:r>
      <w:r w:rsidR="005C2FF9" w:rsidRPr="00B62EA0">
        <w:rPr>
          <w:rFonts w:ascii="Times New Roman" w:hAnsi="Times New Roman" w:cs="Times New Roman"/>
          <w:color w:val="auto"/>
        </w:rPr>
        <w:t>beklenmektedir</w:t>
      </w:r>
      <w:r w:rsidRPr="00B62EA0">
        <w:rPr>
          <w:rFonts w:ascii="Times New Roman" w:hAnsi="Times New Roman" w:cs="Times New Roman"/>
          <w:color w:val="auto"/>
        </w:rPr>
        <w:t>.</w:t>
      </w:r>
      <w:r w:rsidR="00840CEC">
        <w:rPr>
          <w:rFonts w:ascii="Times New Roman" w:hAnsi="Times New Roman" w:cs="Times New Roman"/>
          <w:color w:val="auto"/>
        </w:rPr>
        <w:t xml:space="preserve"> </w:t>
      </w:r>
      <w:r w:rsidR="00840CEC" w:rsidRPr="00840CEC">
        <w:rPr>
          <w:rFonts w:ascii="Times New Roman" w:hAnsi="Times New Roman" w:cs="Times New Roman"/>
          <w:bCs/>
        </w:rPr>
        <w:t xml:space="preserve">Ayrıca personele 2025 yılı içerisinde </w:t>
      </w:r>
      <w:r w:rsidR="00840CEC" w:rsidRPr="00EB3C9E">
        <w:rPr>
          <w:rFonts w:ascii="Times New Roman" w:hAnsi="Times New Roman" w:cs="Times New Roman"/>
          <w:b/>
          <w:u w:val="single"/>
        </w:rPr>
        <w:t>2.346.765,18 TL</w:t>
      </w:r>
      <w:r w:rsidR="00840CEC" w:rsidRPr="00840CEC">
        <w:rPr>
          <w:rFonts w:ascii="Times New Roman" w:hAnsi="Times New Roman" w:cs="Times New Roman"/>
          <w:bCs/>
        </w:rPr>
        <w:t xml:space="preserve"> diğer ödemeler (Arazi tazminatı, harcırah, huzur hakkı vb.) yapılmıştır.</w:t>
      </w:r>
      <w:r w:rsidR="00011F46">
        <w:rPr>
          <w:rFonts w:ascii="Times New Roman" w:hAnsi="Times New Roman" w:cs="Times New Roman"/>
          <w:color w:val="auto"/>
        </w:rPr>
        <w:t xml:space="preserve"> </w:t>
      </w:r>
    </w:p>
    <w:p w14:paraId="51640965" w14:textId="7777777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6.3. </w:t>
      </w:r>
      <w:r w:rsidRPr="00F6364F">
        <w:rPr>
          <w:rFonts w:ascii="Times New Roman" w:hAnsi="Times New Roman" w:cs="Times New Roman"/>
          <w:color w:val="auto"/>
        </w:rPr>
        <w:t xml:space="preserve">Protokolün süresi </w:t>
      </w:r>
      <w:r w:rsidR="00383B17" w:rsidRPr="00F6364F">
        <w:rPr>
          <w:rFonts w:ascii="Times New Roman" w:hAnsi="Times New Roman" w:cs="Times New Roman"/>
          <w:color w:val="auto"/>
        </w:rPr>
        <w:t>3</w:t>
      </w:r>
      <w:r w:rsidRPr="00F6364F">
        <w:rPr>
          <w:rFonts w:ascii="Times New Roman" w:hAnsi="Times New Roman" w:cs="Times New Roman"/>
          <w:color w:val="auto"/>
        </w:rPr>
        <w:t xml:space="preserve"> (</w:t>
      </w:r>
      <w:r w:rsidR="00383B17" w:rsidRPr="00F6364F">
        <w:rPr>
          <w:rFonts w:ascii="Times New Roman" w:hAnsi="Times New Roman" w:cs="Times New Roman"/>
          <w:color w:val="auto"/>
        </w:rPr>
        <w:t>Üç</w:t>
      </w:r>
      <w:r w:rsidRPr="00F6364F">
        <w:rPr>
          <w:rFonts w:ascii="Times New Roman" w:hAnsi="Times New Roman" w:cs="Times New Roman"/>
          <w:color w:val="auto"/>
        </w:rPr>
        <w:t xml:space="preserve">) yıldır. </w:t>
      </w:r>
    </w:p>
    <w:p w14:paraId="05C946EE" w14:textId="62CEC716"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6.3.1. </w:t>
      </w:r>
      <w:r w:rsidRPr="00F6364F">
        <w:rPr>
          <w:rFonts w:ascii="Times New Roman" w:hAnsi="Times New Roman" w:cs="Times New Roman"/>
          <w:color w:val="auto"/>
        </w:rPr>
        <w:t xml:space="preserve">Protokol süresi </w:t>
      </w:r>
      <w:r w:rsidR="00515902" w:rsidRPr="00F6364F">
        <w:rPr>
          <w:rFonts w:ascii="Times New Roman" w:hAnsi="Times New Roman" w:cs="Times New Roman"/>
          <w:color w:val="auto"/>
        </w:rPr>
        <w:t>Müdürlüğümüz</w:t>
      </w:r>
      <w:r w:rsidR="0057773F">
        <w:rPr>
          <w:rFonts w:ascii="Times New Roman" w:hAnsi="Times New Roman" w:cs="Times New Roman"/>
          <w:color w:val="auto"/>
        </w:rPr>
        <w:t xml:space="preserve">, </w:t>
      </w:r>
      <w:r w:rsidR="00515902" w:rsidRPr="00F6364F">
        <w:rPr>
          <w:rFonts w:ascii="Times New Roman" w:hAnsi="Times New Roman" w:cs="Times New Roman"/>
          <w:color w:val="auto"/>
        </w:rPr>
        <w:t>bağlı</w:t>
      </w:r>
      <w:r w:rsidR="002D5037">
        <w:rPr>
          <w:rFonts w:ascii="Times New Roman" w:hAnsi="Times New Roman" w:cs="Times New Roman"/>
          <w:color w:val="auto"/>
        </w:rPr>
        <w:t xml:space="preserve"> </w:t>
      </w:r>
      <w:r w:rsidR="0057773F">
        <w:rPr>
          <w:rFonts w:ascii="Times New Roman" w:hAnsi="Times New Roman" w:cs="Times New Roman"/>
          <w:color w:val="auto"/>
        </w:rPr>
        <w:t xml:space="preserve">birimler ve Eskişehir Kültür Varlıklarını Koruma Bölge Kurulu Müdürlüğünde </w:t>
      </w:r>
      <w:r w:rsidR="00383B17" w:rsidRPr="00F6364F">
        <w:rPr>
          <w:rFonts w:ascii="Times New Roman" w:hAnsi="Times New Roman" w:cs="Times New Roman"/>
          <w:color w:val="auto"/>
        </w:rPr>
        <w:t>3</w:t>
      </w:r>
      <w:r w:rsidRPr="00F6364F">
        <w:rPr>
          <w:rFonts w:ascii="Times New Roman" w:hAnsi="Times New Roman" w:cs="Times New Roman"/>
          <w:color w:val="auto"/>
        </w:rPr>
        <w:t xml:space="preserve"> (</w:t>
      </w:r>
      <w:r w:rsidR="00383B17" w:rsidRPr="00F6364F">
        <w:rPr>
          <w:rFonts w:ascii="Times New Roman" w:hAnsi="Times New Roman" w:cs="Times New Roman"/>
          <w:color w:val="auto"/>
        </w:rPr>
        <w:t>Üç</w:t>
      </w:r>
      <w:r w:rsidRPr="00F6364F">
        <w:rPr>
          <w:rFonts w:ascii="Times New Roman" w:hAnsi="Times New Roman" w:cs="Times New Roman"/>
          <w:color w:val="auto"/>
        </w:rPr>
        <w:t xml:space="preserve">) yıl olup </w:t>
      </w:r>
      <w:r w:rsidR="00383B17" w:rsidRPr="00F6364F">
        <w:rPr>
          <w:rFonts w:ascii="Times New Roman" w:hAnsi="Times New Roman" w:cs="Times New Roman"/>
          <w:color w:val="auto"/>
        </w:rPr>
        <w:t>36</w:t>
      </w:r>
      <w:r w:rsidR="0057773F">
        <w:rPr>
          <w:rFonts w:ascii="Times New Roman" w:hAnsi="Times New Roman" w:cs="Times New Roman"/>
          <w:color w:val="auto"/>
        </w:rPr>
        <w:t xml:space="preserve"> </w:t>
      </w:r>
      <w:r w:rsidR="0024753D">
        <w:rPr>
          <w:rFonts w:ascii="Times New Roman" w:hAnsi="Times New Roman" w:cs="Times New Roman"/>
          <w:color w:val="auto"/>
        </w:rPr>
        <w:t>(Otuz Altı)</w:t>
      </w:r>
      <w:r w:rsidRPr="00F6364F">
        <w:rPr>
          <w:rFonts w:ascii="Times New Roman" w:hAnsi="Times New Roman" w:cs="Times New Roman"/>
          <w:color w:val="auto"/>
        </w:rPr>
        <w:t xml:space="preserve"> aylık ödeme süresi esas alınacaktır. </w:t>
      </w:r>
    </w:p>
    <w:p w14:paraId="15B2C6C5" w14:textId="4C2CF487" w:rsidR="005C2FF9" w:rsidRPr="00B62EA0" w:rsidRDefault="00C61D0A">
      <w:pPr>
        <w:pStyle w:val="Default"/>
        <w:jc w:val="both"/>
        <w:rPr>
          <w:rFonts w:ascii="Times New Roman" w:hAnsi="Times New Roman" w:cs="Times New Roman"/>
          <w:b/>
          <w:color w:val="auto"/>
        </w:rPr>
      </w:pPr>
      <w:r w:rsidRPr="00B62EA0">
        <w:rPr>
          <w:rFonts w:ascii="Times New Roman" w:hAnsi="Times New Roman" w:cs="Times New Roman"/>
          <w:b/>
          <w:bCs/>
          <w:color w:val="auto"/>
        </w:rPr>
        <w:t xml:space="preserve">6.3.2. </w:t>
      </w:r>
      <w:r w:rsidR="00737A39" w:rsidRPr="00B62EA0">
        <w:rPr>
          <w:rFonts w:ascii="Times New Roman" w:hAnsi="Times New Roman" w:cs="Times New Roman"/>
          <w:color w:val="auto"/>
        </w:rPr>
        <w:t xml:space="preserve">Protokol başlangıç </w:t>
      </w:r>
      <w:r w:rsidR="002D5037" w:rsidRPr="00B62EA0">
        <w:rPr>
          <w:rFonts w:ascii="Times New Roman" w:hAnsi="Times New Roman" w:cs="Times New Roman"/>
          <w:color w:val="auto"/>
        </w:rPr>
        <w:t>tarihi</w:t>
      </w:r>
      <w:r w:rsidR="00737A39" w:rsidRPr="00B62EA0">
        <w:rPr>
          <w:rFonts w:ascii="Times New Roman" w:hAnsi="Times New Roman" w:cs="Times New Roman"/>
          <w:b/>
          <w:color w:val="auto"/>
        </w:rPr>
        <w:t xml:space="preserve"> </w:t>
      </w:r>
      <w:r w:rsidR="002D5037" w:rsidRPr="00B62EA0">
        <w:rPr>
          <w:rFonts w:ascii="Times New Roman" w:hAnsi="Times New Roman" w:cs="Times New Roman"/>
          <w:b/>
          <w:color w:val="auto"/>
        </w:rPr>
        <w:t>01</w:t>
      </w:r>
      <w:r w:rsidR="005C2FF9" w:rsidRPr="00B62EA0">
        <w:rPr>
          <w:rFonts w:ascii="Times New Roman" w:hAnsi="Times New Roman" w:cs="Times New Roman"/>
          <w:b/>
          <w:color w:val="auto"/>
        </w:rPr>
        <w:t>.0</w:t>
      </w:r>
      <w:r w:rsidR="00F0341E">
        <w:rPr>
          <w:rFonts w:ascii="Times New Roman" w:hAnsi="Times New Roman" w:cs="Times New Roman"/>
          <w:b/>
          <w:color w:val="auto"/>
        </w:rPr>
        <w:t>7</w:t>
      </w:r>
      <w:r w:rsidR="002D5037" w:rsidRPr="00B62EA0">
        <w:rPr>
          <w:rFonts w:ascii="Times New Roman" w:hAnsi="Times New Roman" w:cs="Times New Roman"/>
          <w:b/>
          <w:color w:val="auto"/>
        </w:rPr>
        <w:t>.202</w:t>
      </w:r>
      <w:r w:rsidR="005F4B10" w:rsidRPr="00B62EA0">
        <w:rPr>
          <w:rFonts w:ascii="Times New Roman" w:hAnsi="Times New Roman" w:cs="Times New Roman"/>
          <w:b/>
          <w:color w:val="auto"/>
        </w:rPr>
        <w:t>6</w:t>
      </w:r>
      <w:r w:rsidR="002D5037" w:rsidRPr="00B62EA0">
        <w:rPr>
          <w:rFonts w:ascii="Times New Roman" w:hAnsi="Times New Roman" w:cs="Times New Roman"/>
          <w:b/>
          <w:color w:val="auto"/>
        </w:rPr>
        <w:t xml:space="preserve"> </w:t>
      </w:r>
      <w:proofErr w:type="spellStart"/>
      <w:r w:rsidR="00F0341E">
        <w:rPr>
          <w:rFonts w:ascii="Times New Roman" w:hAnsi="Times New Roman" w:cs="Times New Roman"/>
          <w:bCs/>
          <w:color w:val="auto"/>
        </w:rPr>
        <w:t>dır</w:t>
      </w:r>
      <w:proofErr w:type="spellEnd"/>
      <w:r w:rsidR="00F0341E">
        <w:rPr>
          <w:rFonts w:ascii="Times New Roman" w:hAnsi="Times New Roman" w:cs="Times New Roman"/>
          <w:bCs/>
          <w:color w:val="auto"/>
        </w:rPr>
        <w:t xml:space="preserve">. </w:t>
      </w:r>
      <w:r w:rsidR="00886540" w:rsidRPr="00B62EA0">
        <w:rPr>
          <w:rFonts w:ascii="Times New Roman" w:hAnsi="Times New Roman" w:cs="Times New Roman"/>
          <w:color w:val="auto"/>
        </w:rPr>
        <w:t>Protokolün bitişi tarihi</w:t>
      </w:r>
      <w:r w:rsidR="00886540" w:rsidRPr="00B62EA0">
        <w:rPr>
          <w:rFonts w:ascii="Times New Roman" w:hAnsi="Times New Roman" w:cs="Times New Roman"/>
          <w:b/>
          <w:color w:val="auto"/>
        </w:rPr>
        <w:t xml:space="preserve"> </w:t>
      </w:r>
      <w:r w:rsidR="002D5037" w:rsidRPr="00B62EA0">
        <w:rPr>
          <w:rFonts w:ascii="Times New Roman" w:hAnsi="Times New Roman" w:cs="Times New Roman"/>
          <w:b/>
          <w:color w:val="auto"/>
        </w:rPr>
        <w:t>3</w:t>
      </w:r>
      <w:r w:rsidR="00F0341E">
        <w:rPr>
          <w:rFonts w:ascii="Times New Roman" w:hAnsi="Times New Roman" w:cs="Times New Roman"/>
          <w:b/>
          <w:color w:val="auto"/>
        </w:rPr>
        <w:t>0</w:t>
      </w:r>
      <w:r w:rsidR="009238E9" w:rsidRPr="00B62EA0">
        <w:rPr>
          <w:rFonts w:ascii="Times New Roman" w:hAnsi="Times New Roman" w:cs="Times New Roman"/>
          <w:b/>
          <w:color w:val="auto"/>
        </w:rPr>
        <w:t>.</w:t>
      </w:r>
      <w:r w:rsidR="00F0341E">
        <w:rPr>
          <w:rFonts w:ascii="Times New Roman" w:hAnsi="Times New Roman" w:cs="Times New Roman"/>
          <w:b/>
          <w:color w:val="auto"/>
        </w:rPr>
        <w:t>06</w:t>
      </w:r>
      <w:r w:rsidR="005C2FF9" w:rsidRPr="00B62EA0">
        <w:rPr>
          <w:rFonts w:ascii="Times New Roman" w:hAnsi="Times New Roman" w:cs="Times New Roman"/>
          <w:b/>
          <w:color w:val="auto"/>
        </w:rPr>
        <w:t>.202</w:t>
      </w:r>
      <w:r w:rsidR="00F0341E">
        <w:rPr>
          <w:rFonts w:ascii="Times New Roman" w:hAnsi="Times New Roman" w:cs="Times New Roman"/>
          <w:b/>
          <w:color w:val="auto"/>
        </w:rPr>
        <w:t>9</w:t>
      </w:r>
      <w:r w:rsidR="00CE03E5" w:rsidRPr="00B62EA0">
        <w:rPr>
          <w:rFonts w:ascii="Times New Roman" w:hAnsi="Times New Roman" w:cs="Times New Roman"/>
          <w:color w:val="auto"/>
        </w:rPr>
        <w:t xml:space="preserve"> olmak ü</w:t>
      </w:r>
      <w:r w:rsidR="00F420D3" w:rsidRPr="00B62EA0">
        <w:rPr>
          <w:rFonts w:ascii="Times New Roman" w:hAnsi="Times New Roman" w:cs="Times New Roman"/>
          <w:color w:val="auto"/>
        </w:rPr>
        <w:t>z</w:t>
      </w:r>
      <w:r w:rsidR="00CE03E5" w:rsidRPr="00B62EA0">
        <w:rPr>
          <w:rFonts w:ascii="Times New Roman" w:hAnsi="Times New Roman" w:cs="Times New Roman"/>
          <w:color w:val="auto"/>
        </w:rPr>
        <w:t>ere toplam süre 36 aydır.</w:t>
      </w:r>
      <w:r w:rsidR="005C2FF9" w:rsidRPr="00B62EA0">
        <w:rPr>
          <w:rFonts w:ascii="Times New Roman" w:hAnsi="Times New Roman" w:cs="Times New Roman"/>
          <w:b/>
          <w:color w:val="auto"/>
        </w:rPr>
        <w:t xml:space="preserve"> </w:t>
      </w:r>
      <w:r w:rsidR="00486B80" w:rsidRPr="00B62EA0">
        <w:rPr>
          <w:rFonts w:ascii="Times New Roman" w:hAnsi="Times New Roman" w:cs="Times New Roman"/>
          <w:b/>
          <w:color w:val="auto"/>
        </w:rPr>
        <w:t xml:space="preserve"> </w:t>
      </w:r>
      <w:r w:rsidR="007C1317" w:rsidRPr="00F0341E">
        <w:rPr>
          <w:rFonts w:ascii="Times New Roman" w:hAnsi="Times New Roman" w:cs="Times New Roman"/>
          <w:bCs/>
          <w:color w:val="auto"/>
        </w:rPr>
        <w:t>Faizsiz kredi seçeneklerinde tüm personele aynı şartlar sunulacaktır.</w:t>
      </w:r>
    </w:p>
    <w:p w14:paraId="068030C9" w14:textId="0589C52E" w:rsidR="005C2FF9" w:rsidRPr="00F6364F" w:rsidRDefault="00C61D0A">
      <w:pPr>
        <w:pStyle w:val="Default"/>
        <w:jc w:val="both"/>
        <w:rPr>
          <w:rFonts w:ascii="Times New Roman" w:hAnsi="Times New Roman" w:cs="Times New Roman"/>
          <w:color w:val="auto"/>
        </w:rPr>
      </w:pPr>
      <w:r w:rsidRPr="00B62EA0">
        <w:rPr>
          <w:rFonts w:ascii="Times New Roman" w:hAnsi="Times New Roman" w:cs="Times New Roman"/>
          <w:b/>
          <w:bCs/>
          <w:color w:val="auto"/>
        </w:rPr>
        <w:t xml:space="preserve">6.3.3. </w:t>
      </w:r>
      <w:r w:rsidR="001D21E2" w:rsidRPr="00B62EA0">
        <w:rPr>
          <w:rFonts w:ascii="Times New Roman" w:hAnsi="Times New Roman" w:cs="Times New Roman"/>
          <w:color w:val="auto"/>
        </w:rPr>
        <w:t>Protokol</w:t>
      </w:r>
      <w:r w:rsidR="005C2FF9" w:rsidRPr="00B62EA0">
        <w:rPr>
          <w:rFonts w:ascii="Times New Roman" w:hAnsi="Times New Roman" w:cs="Times New Roman"/>
          <w:color w:val="auto"/>
        </w:rPr>
        <w:t xml:space="preserve">e istinaden ödenecek promosyon tutarı ilk toplu maaş ödeme tarihi olan </w:t>
      </w:r>
      <w:r w:rsidR="000D4900" w:rsidRPr="00B62EA0">
        <w:rPr>
          <w:rFonts w:ascii="Times New Roman" w:hAnsi="Times New Roman" w:cs="Times New Roman"/>
          <w:b/>
          <w:color w:val="auto"/>
        </w:rPr>
        <w:t>15</w:t>
      </w:r>
      <w:r w:rsidR="005C2FF9" w:rsidRPr="00B62EA0">
        <w:rPr>
          <w:rFonts w:ascii="Times New Roman" w:hAnsi="Times New Roman" w:cs="Times New Roman"/>
          <w:b/>
          <w:color w:val="auto"/>
        </w:rPr>
        <w:t>.</w:t>
      </w:r>
      <w:r w:rsidR="000D4900" w:rsidRPr="00B62EA0">
        <w:rPr>
          <w:rFonts w:ascii="Times New Roman" w:hAnsi="Times New Roman" w:cs="Times New Roman"/>
          <w:b/>
          <w:color w:val="auto"/>
        </w:rPr>
        <w:t>0</w:t>
      </w:r>
      <w:r w:rsidR="00B4154F">
        <w:rPr>
          <w:rFonts w:ascii="Times New Roman" w:hAnsi="Times New Roman" w:cs="Times New Roman"/>
          <w:b/>
          <w:color w:val="auto"/>
        </w:rPr>
        <w:t>7</w:t>
      </w:r>
      <w:r w:rsidR="005C2FF9" w:rsidRPr="00B62EA0">
        <w:rPr>
          <w:rFonts w:ascii="Times New Roman" w:hAnsi="Times New Roman" w:cs="Times New Roman"/>
          <w:b/>
          <w:color w:val="auto"/>
        </w:rPr>
        <w:t>.202</w:t>
      </w:r>
      <w:r w:rsidR="005F4B10" w:rsidRPr="00B62EA0">
        <w:rPr>
          <w:rFonts w:ascii="Times New Roman" w:hAnsi="Times New Roman" w:cs="Times New Roman"/>
          <w:b/>
          <w:color w:val="auto"/>
        </w:rPr>
        <w:t>6</w:t>
      </w:r>
      <w:r w:rsidR="005C2FF9" w:rsidRPr="00B62EA0">
        <w:rPr>
          <w:rFonts w:ascii="Times New Roman" w:hAnsi="Times New Roman" w:cs="Times New Roman"/>
          <w:color w:val="auto"/>
        </w:rPr>
        <w:t xml:space="preserve"> tarihini takip eden </w:t>
      </w:r>
      <w:r w:rsidR="000D4900" w:rsidRPr="00B62EA0">
        <w:rPr>
          <w:rFonts w:ascii="Times New Roman" w:hAnsi="Times New Roman" w:cs="Times New Roman"/>
          <w:b/>
          <w:color w:val="auto"/>
        </w:rPr>
        <w:t>5 (beş</w:t>
      </w:r>
      <w:r w:rsidR="005C2FF9" w:rsidRPr="00B62EA0">
        <w:rPr>
          <w:rFonts w:ascii="Times New Roman" w:hAnsi="Times New Roman" w:cs="Times New Roman"/>
          <w:b/>
          <w:color w:val="auto"/>
        </w:rPr>
        <w:t>)</w:t>
      </w:r>
      <w:r w:rsidR="000D4900" w:rsidRPr="00B62EA0">
        <w:rPr>
          <w:rFonts w:ascii="Times New Roman" w:hAnsi="Times New Roman" w:cs="Times New Roman"/>
          <w:b/>
          <w:color w:val="auto"/>
        </w:rPr>
        <w:t xml:space="preserve"> </w:t>
      </w:r>
      <w:r w:rsidR="005C2FF9" w:rsidRPr="00B62EA0">
        <w:rPr>
          <w:rFonts w:ascii="Times New Roman" w:hAnsi="Times New Roman" w:cs="Times New Roman"/>
          <w:color w:val="auto"/>
        </w:rPr>
        <w:t>iş günü içerisinde</w:t>
      </w:r>
      <w:r w:rsidR="00B4154F">
        <w:rPr>
          <w:rFonts w:ascii="Times New Roman" w:hAnsi="Times New Roman" w:cs="Times New Roman"/>
          <w:color w:val="auto"/>
        </w:rPr>
        <w:t xml:space="preserve"> </w:t>
      </w:r>
      <w:r w:rsidR="005C2FF9" w:rsidRPr="00B62EA0">
        <w:rPr>
          <w:rFonts w:ascii="Times New Roman" w:hAnsi="Times New Roman" w:cs="Times New Roman"/>
          <w:color w:val="auto"/>
        </w:rPr>
        <w:t>tek seferde peşin olarak personelin maaş ödemesinin yapıldığı hesap numaralarına yatırılacaktır.</w:t>
      </w:r>
      <w:r w:rsidR="00B4154F">
        <w:rPr>
          <w:rFonts w:ascii="Times New Roman" w:hAnsi="Times New Roman" w:cs="Times New Roman"/>
          <w:color w:val="auto"/>
        </w:rPr>
        <w:t xml:space="preserve"> </w:t>
      </w:r>
    </w:p>
    <w:p w14:paraId="7EDC51DA" w14:textId="77777777" w:rsidR="00C61D0A" w:rsidRPr="00F6364F" w:rsidRDefault="00C61D0A">
      <w:pPr>
        <w:pStyle w:val="Default"/>
        <w:jc w:val="both"/>
        <w:rPr>
          <w:rFonts w:ascii="Times New Roman" w:hAnsi="Times New Roman" w:cs="Times New Roman"/>
          <w:color w:val="auto"/>
        </w:rPr>
      </w:pPr>
      <w:r w:rsidRPr="005065BE">
        <w:rPr>
          <w:rFonts w:ascii="Times New Roman" w:hAnsi="Times New Roman" w:cs="Times New Roman"/>
          <w:b/>
          <w:bCs/>
          <w:color w:val="auto"/>
        </w:rPr>
        <w:t>6.4.</w:t>
      </w:r>
      <w:r w:rsidRPr="00F6364F">
        <w:rPr>
          <w:rFonts w:ascii="Times New Roman" w:hAnsi="Times New Roman" w:cs="Times New Roman"/>
          <w:bCs/>
          <w:color w:val="auto"/>
        </w:rPr>
        <w:t xml:space="preserve"> </w:t>
      </w:r>
      <w:r w:rsidRPr="00F6364F">
        <w:rPr>
          <w:rFonts w:ascii="Times New Roman" w:hAnsi="Times New Roman" w:cs="Times New Roman"/>
          <w:color w:val="auto"/>
        </w:rPr>
        <w:t xml:space="preserve">Komisyonumuz, teklifleri değerlendirirken, ulaşım, yurt çapında yaygın şube ağı, ödeme noktası vb. kriterleri dikkate almakta serbesttir. </w:t>
      </w:r>
    </w:p>
    <w:p w14:paraId="653D194B" w14:textId="2C65F29A" w:rsidR="00C61D0A" w:rsidRPr="00F6364F" w:rsidRDefault="00A61681">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6.5. </w:t>
      </w:r>
      <w:r>
        <w:rPr>
          <w:rFonts w:ascii="Times New Roman" w:hAnsi="Times New Roman" w:cs="Times New Roman"/>
          <w:color w:val="auto"/>
        </w:rPr>
        <w:t>İlgili</w:t>
      </w:r>
      <w:r w:rsidR="0057773F">
        <w:rPr>
          <w:rFonts w:ascii="Times New Roman" w:hAnsi="Times New Roman" w:cs="Times New Roman"/>
          <w:color w:val="auto"/>
        </w:rPr>
        <w:t xml:space="preserve"> </w:t>
      </w:r>
      <w:r w:rsidR="008A20D1" w:rsidRPr="00F6364F">
        <w:rPr>
          <w:rFonts w:ascii="Times New Roman" w:hAnsi="Times New Roman" w:cs="Times New Roman"/>
          <w:color w:val="auto"/>
        </w:rPr>
        <w:t>İdarece; p</w:t>
      </w:r>
      <w:r w:rsidR="008F71E1" w:rsidRPr="00F6364F">
        <w:rPr>
          <w:rFonts w:ascii="Times New Roman" w:hAnsi="Times New Roman" w:cs="Times New Roman"/>
          <w:color w:val="auto"/>
        </w:rPr>
        <w:t>ersonelin maaş ödemeleri, maaş ödemesi yapılacak g</w:t>
      </w:r>
      <w:r w:rsidR="008A20D1" w:rsidRPr="00F6364F">
        <w:rPr>
          <w:rFonts w:ascii="Times New Roman" w:hAnsi="Times New Roman" w:cs="Times New Roman"/>
          <w:color w:val="auto"/>
        </w:rPr>
        <w:t>ünden 2</w:t>
      </w:r>
      <w:r w:rsidR="0057773F">
        <w:rPr>
          <w:rFonts w:ascii="Times New Roman" w:hAnsi="Times New Roman" w:cs="Times New Roman"/>
          <w:color w:val="auto"/>
        </w:rPr>
        <w:t xml:space="preserve"> </w:t>
      </w:r>
      <w:r w:rsidR="008A20D1" w:rsidRPr="00F6364F">
        <w:rPr>
          <w:rFonts w:ascii="Times New Roman" w:hAnsi="Times New Roman" w:cs="Times New Roman"/>
          <w:color w:val="auto"/>
        </w:rPr>
        <w:t>(iki) iş günü önce bankada bulunan i</w:t>
      </w:r>
      <w:r w:rsidR="008F71E1" w:rsidRPr="00F6364F">
        <w:rPr>
          <w:rFonts w:ascii="Times New Roman" w:hAnsi="Times New Roman" w:cs="Times New Roman"/>
          <w:color w:val="auto"/>
        </w:rPr>
        <w:t xml:space="preserve">dare hesabına aktarılır. </w:t>
      </w:r>
      <w:r w:rsidR="005C2FF9" w:rsidRPr="00F6364F">
        <w:rPr>
          <w:rFonts w:ascii="Times New Roman" w:hAnsi="Times New Roman" w:cs="Times New Roman"/>
          <w:color w:val="auto"/>
        </w:rPr>
        <w:t xml:space="preserve">Banka; </w:t>
      </w:r>
      <w:r w:rsidR="008F71E1" w:rsidRPr="00F6364F">
        <w:rPr>
          <w:rFonts w:ascii="Times New Roman" w:hAnsi="Times New Roman" w:cs="Times New Roman"/>
          <w:color w:val="auto"/>
        </w:rPr>
        <w:t>kapsamdaki personel</w:t>
      </w:r>
      <w:r w:rsidR="00293F45">
        <w:rPr>
          <w:rFonts w:ascii="Times New Roman" w:hAnsi="Times New Roman" w:cs="Times New Roman"/>
          <w:color w:val="auto"/>
        </w:rPr>
        <w:t>in</w:t>
      </w:r>
      <w:r w:rsidR="008F71E1" w:rsidRPr="00F6364F">
        <w:rPr>
          <w:rFonts w:ascii="Times New Roman" w:hAnsi="Times New Roman" w:cs="Times New Roman"/>
          <w:color w:val="auto"/>
        </w:rPr>
        <w:t xml:space="preserve"> ek ödemeleri, personel avansı, kur</w:t>
      </w:r>
      <w:r w:rsidR="005C2FF9" w:rsidRPr="00F6364F">
        <w:rPr>
          <w:rFonts w:ascii="Times New Roman" w:hAnsi="Times New Roman" w:cs="Times New Roman"/>
          <w:color w:val="auto"/>
        </w:rPr>
        <w:t>um avansı, personel yollukları vb.</w:t>
      </w:r>
      <w:r w:rsidR="009238E9" w:rsidRPr="00F6364F">
        <w:rPr>
          <w:rFonts w:ascii="Times New Roman" w:hAnsi="Times New Roman" w:cs="Times New Roman"/>
          <w:color w:val="auto"/>
        </w:rPr>
        <w:t xml:space="preserve"> maaş haricindeki tüm ücretleri</w:t>
      </w:r>
      <w:r w:rsidR="005C2FF9" w:rsidRPr="00F6364F">
        <w:rPr>
          <w:rFonts w:ascii="Times New Roman" w:hAnsi="Times New Roman" w:cs="Times New Roman"/>
          <w:color w:val="auto"/>
        </w:rPr>
        <w:t xml:space="preserve"> bankadaki kurum hesabına aktarıldığı gün içerisinde</w:t>
      </w:r>
      <w:r w:rsidR="008F71E1" w:rsidRPr="00F6364F">
        <w:rPr>
          <w:rFonts w:ascii="Times New Roman" w:hAnsi="Times New Roman" w:cs="Times New Roman"/>
          <w:color w:val="auto"/>
        </w:rPr>
        <w:t xml:space="preserve"> hesap sahibi personelin kullanımına ha</w:t>
      </w:r>
      <w:r w:rsidR="005065BE">
        <w:rPr>
          <w:rFonts w:ascii="Times New Roman" w:hAnsi="Times New Roman" w:cs="Times New Roman"/>
          <w:color w:val="auto"/>
        </w:rPr>
        <w:t xml:space="preserve">zır hale getirir. </w:t>
      </w:r>
      <w:r w:rsidR="008F71E1" w:rsidRPr="00F6364F">
        <w:rPr>
          <w:rFonts w:ascii="Times New Roman" w:hAnsi="Times New Roman" w:cs="Times New Roman"/>
          <w:color w:val="auto"/>
        </w:rPr>
        <w:t xml:space="preserve">T.C. Hükümeti tarafından alınan karar gereği </w:t>
      </w:r>
      <w:r w:rsidR="005065BE">
        <w:rPr>
          <w:rFonts w:ascii="Times New Roman" w:hAnsi="Times New Roman" w:cs="Times New Roman"/>
          <w:color w:val="auto"/>
        </w:rPr>
        <w:t xml:space="preserve">erken ödemenin </w:t>
      </w:r>
      <w:r w:rsidR="008F71E1" w:rsidRPr="00F6364F">
        <w:rPr>
          <w:rFonts w:ascii="Times New Roman" w:hAnsi="Times New Roman" w:cs="Times New Roman"/>
          <w:color w:val="auto"/>
        </w:rPr>
        <w:t>zorunlu</w:t>
      </w:r>
      <w:r w:rsidR="008A20D1" w:rsidRPr="00F6364F">
        <w:rPr>
          <w:rFonts w:ascii="Times New Roman" w:hAnsi="Times New Roman" w:cs="Times New Roman"/>
          <w:color w:val="auto"/>
        </w:rPr>
        <w:t xml:space="preserve"> olduğu durumlarda veya ilgili i</w:t>
      </w:r>
      <w:r w:rsidR="008F71E1" w:rsidRPr="00F6364F">
        <w:rPr>
          <w:rFonts w:ascii="Times New Roman" w:hAnsi="Times New Roman" w:cs="Times New Roman"/>
          <w:color w:val="auto"/>
        </w:rPr>
        <w:t>dareler tarafından yapılacak ödeme günü de</w:t>
      </w:r>
      <w:r w:rsidR="008A20D1" w:rsidRPr="00F6364F">
        <w:rPr>
          <w:rFonts w:ascii="Times New Roman" w:hAnsi="Times New Roman" w:cs="Times New Roman"/>
          <w:color w:val="auto"/>
        </w:rPr>
        <w:t>ğişikliği söz konusu olduğunda b</w:t>
      </w:r>
      <w:r w:rsidR="008F71E1" w:rsidRPr="00F6364F">
        <w:rPr>
          <w:rFonts w:ascii="Times New Roman" w:hAnsi="Times New Roman" w:cs="Times New Roman"/>
          <w:color w:val="auto"/>
        </w:rPr>
        <w:t>anka, yapılan mevzuat değişikliğine ve alınan kararlara uymak adına gerekli tedbirleri almak mecburiyetindedir.</w:t>
      </w:r>
    </w:p>
    <w:p w14:paraId="2304C3D6" w14:textId="29E6BEE0" w:rsidR="005065BE" w:rsidRPr="00934B8E" w:rsidRDefault="005065BE" w:rsidP="005065BE">
      <w:pPr>
        <w:pStyle w:val="Default"/>
        <w:jc w:val="both"/>
        <w:rPr>
          <w:rFonts w:ascii="Times New Roman" w:hAnsi="Times New Roman" w:cs="Times New Roman"/>
          <w:color w:val="auto"/>
        </w:rPr>
      </w:pPr>
      <w:r w:rsidRPr="00934B8E">
        <w:rPr>
          <w:rFonts w:ascii="Times New Roman" w:hAnsi="Times New Roman" w:cs="Times New Roman"/>
          <w:b/>
          <w:bCs/>
          <w:color w:val="auto"/>
        </w:rPr>
        <w:t xml:space="preserve">6.6. </w:t>
      </w:r>
      <w:r w:rsidRPr="00934B8E">
        <w:rPr>
          <w:rFonts w:ascii="Times New Roman" w:hAnsi="Times New Roman" w:cs="Times New Roman"/>
          <w:color w:val="auto"/>
        </w:rPr>
        <w:t xml:space="preserve">Banka, </w:t>
      </w:r>
      <w:r w:rsidR="000E5D9C">
        <w:rPr>
          <w:rFonts w:ascii="Times New Roman" w:hAnsi="Times New Roman" w:cs="Times New Roman"/>
          <w:color w:val="auto"/>
        </w:rPr>
        <w:t xml:space="preserve">İlgili İdare </w:t>
      </w:r>
      <w:r w:rsidRPr="00934B8E">
        <w:rPr>
          <w:rFonts w:ascii="Times New Roman" w:hAnsi="Times New Roman" w:cs="Times New Roman"/>
          <w:color w:val="auto"/>
        </w:rPr>
        <w:t xml:space="preserve">tarafından verilen talimat doğrultusunda, personel hesaplarına ödeme yapmakla yükümlüdür. Maaşla ilgili hesaplamaların yapılmasında, talimatların doğruluğunun kontrol edilmesinde bankanın herhangi bir sorumluluğu bulunmamaktadır. </w:t>
      </w:r>
      <w:r w:rsidR="000E5D9C">
        <w:rPr>
          <w:rFonts w:ascii="Times New Roman" w:hAnsi="Times New Roman" w:cs="Times New Roman"/>
          <w:color w:val="auto"/>
        </w:rPr>
        <w:t>İlgili İdarece v</w:t>
      </w:r>
      <w:r w:rsidRPr="00934B8E">
        <w:rPr>
          <w:rFonts w:ascii="Times New Roman" w:hAnsi="Times New Roman" w:cs="Times New Roman"/>
          <w:color w:val="auto"/>
        </w:rPr>
        <w:t xml:space="preserve">erilen talimatlardaki hata ve eksikliklerden dolayı sorumluluk </w:t>
      </w:r>
      <w:r w:rsidR="000E5D9C">
        <w:rPr>
          <w:rFonts w:ascii="Times New Roman" w:hAnsi="Times New Roman" w:cs="Times New Roman"/>
          <w:color w:val="auto"/>
        </w:rPr>
        <w:t xml:space="preserve">ilgili idareye </w:t>
      </w:r>
      <w:r w:rsidRPr="00934B8E">
        <w:rPr>
          <w:rFonts w:ascii="Times New Roman" w:hAnsi="Times New Roman" w:cs="Times New Roman"/>
          <w:color w:val="auto"/>
        </w:rPr>
        <w:t>aittir. (</w:t>
      </w:r>
      <w:r w:rsidR="000E5D9C">
        <w:rPr>
          <w:rFonts w:ascii="Times New Roman" w:hAnsi="Times New Roman" w:cs="Times New Roman"/>
          <w:color w:val="auto"/>
        </w:rPr>
        <w:t xml:space="preserve">İlgili İdareler </w:t>
      </w:r>
      <w:r w:rsidRPr="00934B8E">
        <w:rPr>
          <w:rFonts w:ascii="Times New Roman" w:hAnsi="Times New Roman" w:cs="Times New Roman"/>
          <w:color w:val="auto"/>
        </w:rPr>
        <w:t xml:space="preserve">Elektronik Belge Yönetim Sistemi (EBYS) </w:t>
      </w:r>
      <w:proofErr w:type="spellStart"/>
      <w:r w:rsidRPr="00934B8E">
        <w:rPr>
          <w:rFonts w:ascii="Times New Roman" w:hAnsi="Times New Roman" w:cs="Times New Roman"/>
          <w:color w:val="auto"/>
        </w:rPr>
        <w:t>ni</w:t>
      </w:r>
      <w:proofErr w:type="spellEnd"/>
      <w:r w:rsidRPr="00934B8E">
        <w:rPr>
          <w:rFonts w:ascii="Times New Roman" w:hAnsi="Times New Roman" w:cs="Times New Roman"/>
          <w:color w:val="auto"/>
        </w:rPr>
        <w:t xml:space="preserve"> kullanan kurumlar arasında bulunduğundan, Bankaya verilen Talimatlarda ıslak imza ve kurum mühür şartı aranmayacaktır.) Banka gerek </w:t>
      </w:r>
      <w:r w:rsidRPr="00934B8E">
        <w:rPr>
          <w:rFonts w:ascii="Times New Roman" w:hAnsi="Times New Roman" w:cs="Times New Roman"/>
          <w:color w:val="auto"/>
        </w:rPr>
        <w:lastRenderedPageBreak/>
        <w:t xml:space="preserve">görmesi halinde; </w:t>
      </w:r>
      <w:hyperlink r:id="rId10" w:history="1">
        <w:r w:rsidR="007E7EE1" w:rsidRPr="00782B0E">
          <w:rPr>
            <w:rStyle w:val="Kpr"/>
          </w:rPr>
          <w:t>https://www.turkiye.gov.tr/ktb-ebys</w:t>
        </w:r>
      </w:hyperlink>
      <w:r w:rsidR="007E7EE1">
        <w:t xml:space="preserve"> </w:t>
      </w:r>
      <w:r w:rsidRPr="00934B8E">
        <w:rPr>
          <w:rFonts w:ascii="Times New Roman" w:hAnsi="Times New Roman" w:cs="Times New Roman"/>
          <w:color w:val="auto"/>
        </w:rPr>
        <w:t>adresinden Belge Doğrulama Uygulamasını kullanarak belgeyi doğrulamakta serbesttir.</w:t>
      </w:r>
    </w:p>
    <w:p w14:paraId="4B39D985" w14:textId="2ABA2BAF" w:rsidR="00C61D0A" w:rsidRPr="00F6364F"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 xml:space="preserve">6.7. </w:t>
      </w:r>
      <w:r w:rsidRPr="00F6364F">
        <w:rPr>
          <w:rFonts w:ascii="Times New Roman" w:hAnsi="Times New Roman" w:cs="Times New Roman"/>
          <w:b/>
          <w:color w:val="auto"/>
        </w:rPr>
        <w:t>Banka</w:t>
      </w:r>
      <w:r w:rsidR="00BE4AFE">
        <w:rPr>
          <w:rFonts w:ascii="Times New Roman" w:hAnsi="Times New Roman" w:cs="Times New Roman"/>
          <w:b/>
          <w:color w:val="auto"/>
        </w:rPr>
        <w:t>;</w:t>
      </w:r>
      <w:r w:rsidRPr="00F6364F">
        <w:rPr>
          <w:rFonts w:ascii="Times New Roman" w:hAnsi="Times New Roman" w:cs="Times New Roman"/>
          <w:b/>
          <w:color w:val="auto"/>
        </w:rPr>
        <w:t xml:space="preserve"> </w:t>
      </w:r>
      <w:r w:rsidR="000E5D9C">
        <w:rPr>
          <w:rFonts w:ascii="Times New Roman" w:hAnsi="Times New Roman" w:cs="Times New Roman"/>
          <w:b/>
          <w:color w:val="auto"/>
        </w:rPr>
        <w:t>K</w:t>
      </w:r>
      <w:r w:rsidRPr="00F6364F">
        <w:rPr>
          <w:rFonts w:ascii="Times New Roman" w:hAnsi="Times New Roman" w:cs="Times New Roman"/>
          <w:b/>
          <w:color w:val="auto"/>
        </w:rPr>
        <w:t>urum</w:t>
      </w:r>
      <w:r w:rsidR="000E5D9C">
        <w:rPr>
          <w:rFonts w:ascii="Times New Roman" w:hAnsi="Times New Roman" w:cs="Times New Roman"/>
          <w:b/>
          <w:color w:val="auto"/>
        </w:rPr>
        <w:t>, bağlı birimler</w:t>
      </w:r>
      <w:r w:rsidRPr="00F6364F">
        <w:rPr>
          <w:rFonts w:ascii="Times New Roman" w:hAnsi="Times New Roman" w:cs="Times New Roman"/>
          <w:b/>
          <w:color w:val="auto"/>
        </w:rPr>
        <w:t xml:space="preserve"> </w:t>
      </w:r>
      <w:r w:rsidR="000E5D9C">
        <w:rPr>
          <w:rFonts w:ascii="Times New Roman" w:hAnsi="Times New Roman" w:cs="Times New Roman"/>
          <w:b/>
          <w:color w:val="auto"/>
        </w:rPr>
        <w:t xml:space="preserve">ve Kurul Müdürlüğünün </w:t>
      </w:r>
      <w:r w:rsidRPr="00F6364F">
        <w:rPr>
          <w:rFonts w:ascii="Times New Roman" w:hAnsi="Times New Roman" w:cs="Times New Roman"/>
          <w:b/>
          <w:color w:val="auto"/>
        </w:rPr>
        <w:t xml:space="preserve">personelinin hesaplarına yatırılan aylık maaşlarından icra kesintisi vb. (personelin kendi rızası ile imzaladığı sözleşme, yazılı beyan vb. durumlar hariç) yapmayacaktır. Kesinti yapılması gereken durumlarda, </w:t>
      </w:r>
      <w:r w:rsidR="000E5D9C">
        <w:rPr>
          <w:rFonts w:ascii="Times New Roman" w:hAnsi="Times New Roman" w:cs="Times New Roman"/>
          <w:b/>
          <w:color w:val="auto"/>
        </w:rPr>
        <w:t xml:space="preserve">ilgili idareden </w:t>
      </w:r>
      <w:r w:rsidRPr="00F6364F">
        <w:rPr>
          <w:rFonts w:ascii="Times New Roman" w:hAnsi="Times New Roman" w:cs="Times New Roman"/>
          <w:b/>
          <w:color w:val="auto"/>
        </w:rPr>
        <w:t xml:space="preserve">yazılı görüş alınacak ve bu görüş doğrultusunda hareket edilecektir. Maaşında icra takibi, nafaka gibi yasal kesinti bulunanların kesintisi </w:t>
      </w:r>
      <w:r w:rsidR="000E5D9C">
        <w:rPr>
          <w:rFonts w:ascii="Times New Roman" w:hAnsi="Times New Roman" w:cs="Times New Roman"/>
          <w:b/>
          <w:color w:val="auto"/>
        </w:rPr>
        <w:t xml:space="preserve">ilgili idare </w:t>
      </w:r>
      <w:r w:rsidRPr="00F6364F">
        <w:rPr>
          <w:rFonts w:ascii="Times New Roman" w:hAnsi="Times New Roman" w:cs="Times New Roman"/>
          <w:b/>
          <w:color w:val="auto"/>
        </w:rPr>
        <w:t xml:space="preserve">tarafından yapılacaktır. </w:t>
      </w:r>
    </w:p>
    <w:p w14:paraId="055A9212" w14:textId="6FD16317" w:rsidR="00C61D0A"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6.</w:t>
      </w:r>
      <w:r w:rsidR="002B4A6C" w:rsidRPr="00F6364F">
        <w:rPr>
          <w:rFonts w:ascii="Times New Roman" w:hAnsi="Times New Roman" w:cs="Times New Roman"/>
          <w:b/>
          <w:bCs/>
          <w:color w:val="auto"/>
        </w:rPr>
        <w:t>8</w:t>
      </w:r>
      <w:r w:rsidRPr="00F6364F">
        <w:rPr>
          <w:rFonts w:ascii="Times New Roman" w:hAnsi="Times New Roman" w:cs="Times New Roman"/>
          <w:b/>
          <w:bCs/>
          <w:color w:val="auto"/>
        </w:rPr>
        <w:t xml:space="preserve">. </w:t>
      </w:r>
      <w:r w:rsidR="00733FC8" w:rsidRPr="00F6364F">
        <w:rPr>
          <w:rFonts w:ascii="Times New Roman" w:hAnsi="Times New Roman" w:cs="Times New Roman"/>
          <w:color w:val="auto"/>
        </w:rPr>
        <w:t xml:space="preserve">Banka, kişi başına tespit edilen promosyon tutarını peşin olarak en geç </w:t>
      </w:r>
      <w:r w:rsidR="00A27AD7" w:rsidRPr="00F6364F">
        <w:rPr>
          <w:rFonts w:ascii="Times New Roman" w:hAnsi="Times New Roman" w:cs="Times New Roman"/>
          <w:color w:val="auto"/>
        </w:rPr>
        <w:t xml:space="preserve">ilk maaş aldığı ayda </w:t>
      </w:r>
      <w:r w:rsidR="00733FC8" w:rsidRPr="005065BE">
        <w:rPr>
          <w:rFonts w:ascii="Times New Roman" w:hAnsi="Times New Roman" w:cs="Times New Roman"/>
          <w:color w:val="auto"/>
        </w:rPr>
        <w:t>hiçbir</w:t>
      </w:r>
      <w:r w:rsidR="00733FC8" w:rsidRPr="00F6364F">
        <w:rPr>
          <w:rFonts w:ascii="Times New Roman" w:hAnsi="Times New Roman" w:cs="Times New Roman"/>
          <w:color w:val="auto"/>
        </w:rPr>
        <w:t xml:space="preserve"> </w:t>
      </w:r>
      <w:r w:rsidR="00733FC8" w:rsidRPr="004E724E">
        <w:rPr>
          <w:rFonts w:ascii="Times New Roman" w:hAnsi="Times New Roman" w:cs="Times New Roman"/>
          <w:b/>
          <w:bCs/>
          <w:color w:val="auto"/>
        </w:rPr>
        <w:t>kes</w:t>
      </w:r>
      <w:r w:rsidR="005065BE" w:rsidRPr="004E724E">
        <w:rPr>
          <w:rFonts w:ascii="Times New Roman" w:hAnsi="Times New Roman" w:cs="Times New Roman"/>
          <w:b/>
          <w:bCs/>
          <w:color w:val="auto"/>
        </w:rPr>
        <w:t>inti yapılmaksızın</w:t>
      </w:r>
      <w:r w:rsidR="005065BE">
        <w:rPr>
          <w:rFonts w:ascii="Times New Roman" w:hAnsi="Times New Roman" w:cs="Times New Roman"/>
          <w:color w:val="auto"/>
        </w:rPr>
        <w:t xml:space="preserve">, maaş ödemesine müteakip </w:t>
      </w:r>
      <w:r w:rsidR="000E5D9C">
        <w:rPr>
          <w:rFonts w:ascii="Times New Roman" w:hAnsi="Times New Roman" w:cs="Times New Roman"/>
          <w:color w:val="auto"/>
        </w:rPr>
        <w:t xml:space="preserve">ilgili idareden </w:t>
      </w:r>
      <w:r w:rsidR="00733FC8" w:rsidRPr="00F6364F">
        <w:rPr>
          <w:rFonts w:ascii="Times New Roman" w:hAnsi="Times New Roman" w:cs="Times New Roman"/>
          <w:color w:val="auto"/>
        </w:rPr>
        <w:t>gönderilen listede ismi bulunan her personelin hesabına aktaracaktır.</w:t>
      </w:r>
      <w:r w:rsidR="005C2FF9" w:rsidRPr="00F6364F">
        <w:rPr>
          <w:rFonts w:ascii="Times New Roman" w:hAnsi="Times New Roman" w:cs="Times New Roman"/>
          <w:color w:val="auto"/>
        </w:rPr>
        <w:t xml:space="preserve"> Ayrıca gönderilen listede ismi bulunan her personelin promosyon ödemesi yapılamaması halinde gerekçeli neden </w:t>
      </w:r>
      <w:r w:rsidR="000E5D9C">
        <w:rPr>
          <w:rFonts w:ascii="Times New Roman" w:hAnsi="Times New Roman" w:cs="Times New Roman"/>
          <w:color w:val="auto"/>
        </w:rPr>
        <w:t xml:space="preserve">ilgili idareye </w:t>
      </w:r>
      <w:r w:rsidR="005C2FF9" w:rsidRPr="00F6364F">
        <w:rPr>
          <w:rFonts w:ascii="Times New Roman" w:hAnsi="Times New Roman" w:cs="Times New Roman"/>
          <w:color w:val="auto"/>
        </w:rPr>
        <w:t xml:space="preserve">en geç </w:t>
      </w:r>
      <w:r w:rsidR="005065BE">
        <w:rPr>
          <w:rFonts w:ascii="Times New Roman" w:hAnsi="Times New Roman" w:cs="Times New Roman"/>
          <w:b/>
          <w:color w:val="auto"/>
        </w:rPr>
        <w:t>3</w:t>
      </w:r>
      <w:r w:rsidR="005C2FF9" w:rsidRPr="00F6364F">
        <w:rPr>
          <w:rFonts w:ascii="Times New Roman" w:hAnsi="Times New Roman" w:cs="Times New Roman"/>
          <w:b/>
          <w:color w:val="auto"/>
        </w:rPr>
        <w:t xml:space="preserve"> (</w:t>
      </w:r>
      <w:r w:rsidR="005065BE">
        <w:rPr>
          <w:rFonts w:ascii="Times New Roman" w:hAnsi="Times New Roman" w:cs="Times New Roman"/>
          <w:b/>
          <w:color w:val="auto"/>
        </w:rPr>
        <w:t>üç</w:t>
      </w:r>
      <w:r w:rsidR="005C2FF9" w:rsidRPr="00F6364F">
        <w:rPr>
          <w:rFonts w:ascii="Times New Roman" w:hAnsi="Times New Roman" w:cs="Times New Roman"/>
          <w:b/>
          <w:color w:val="auto"/>
        </w:rPr>
        <w:t>) iş günü</w:t>
      </w:r>
      <w:r w:rsidR="005C2FF9" w:rsidRPr="00F6364F">
        <w:rPr>
          <w:rFonts w:ascii="Times New Roman" w:hAnsi="Times New Roman" w:cs="Times New Roman"/>
          <w:color w:val="auto"/>
        </w:rPr>
        <w:t xml:space="preserve"> içerisinde bildirilecektir.</w:t>
      </w:r>
    </w:p>
    <w:p w14:paraId="79C28FBD" w14:textId="2746D7C5" w:rsidR="00654E21" w:rsidRPr="00654E21" w:rsidRDefault="00654E21">
      <w:pPr>
        <w:pStyle w:val="Default"/>
        <w:jc w:val="both"/>
        <w:rPr>
          <w:rFonts w:ascii="Times New Roman" w:hAnsi="Times New Roman" w:cs="Times New Roman"/>
          <w:b/>
          <w:bCs/>
          <w:color w:val="auto"/>
        </w:rPr>
      </w:pPr>
      <w:r w:rsidRPr="00654E21">
        <w:rPr>
          <w:rFonts w:ascii="Times New Roman" w:hAnsi="Times New Roman" w:cs="Times New Roman"/>
          <w:b/>
          <w:bCs/>
          <w:color w:val="auto"/>
        </w:rPr>
        <w:t>Ayrıca ihaleyi kazanan Banka,</w:t>
      </w:r>
      <w:r w:rsidR="007C1317">
        <w:rPr>
          <w:rFonts w:ascii="Times New Roman" w:hAnsi="Times New Roman" w:cs="Times New Roman"/>
          <w:b/>
          <w:bCs/>
          <w:color w:val="auto"/>
        </w:rPr>
        <w:t xml:space="preserve"> </w:t>
      </w:r>
      <w:r w:rsidRPr="00654E21">
        <w:rPr>
          <w:rFonts w:ascii="Times New Roman" w:hAnsi="Times New Roman" w:cs="Times New Roman"/>
          <w:b/>
          <w:bCs/>
          <w:color w:val="auto"/>
        </w:rPr>
        <w:t>peşin promosyon bedelini istemediğini belirten personelin talep etmesi halinde; alternatif olarak faizsiz kredi teklifleri sunacaktır.</w:t>
      </w:r>
      <w:r w:rsidR="007C1317">
        <w:rPr>
          <w:rFonts w:ascii="Times New Roman" w:hAnsi="Times New Roman" w:cs="Times New Roman"/>
          <w:b/>
          <w:bCs/>
          <w:color w:val="auto"/>
        </w:rPr>
        <w:t xml:space="preserve"> Faizsiz kredi seçeneği işbu ihale sonucunda imzalanan maaş protokolüne istinaden ilk maaş döneminde </w:t>
      </w:r>
      <w:r w:rsidR="00595030">
        <w:rPr>
          <w:rFonts w:ascii="Times New Roman" w:hAnsi="Times New Roman" w:cs="Times New Roman"/>
          <w:b/>
          <w:bCs/>
          <w:color w:val="auto"/>
        </w:rPr>
        <w:t xml:space="preserve">ilgili idarede </w:t>
      </w:r>
      <w:r w:rsidR="007C1317">
        <w:rPr>
          <w:rFonts w:ascii="Times New Roman" w:hAnsi="Times New Roman" w:cs="Times New Roman"/>
          <w:b/>
          <w:bCs/>
          <w:color w:val="auto"/>
        </w:rPr>
        <w:t>bulunan personele teklif edilecektir.</w:t>
      </w:r>
    </w:p>
    <w:p w14:paraId="7A4C0B7F" w14:textId="77777777" w:rsidR="00654E21" w:rsidRPr="00F6364F" w:rsidRDefault="00654E21">
      <w:pPr>
        <w:pStyle w:val="Default"/>
        <w:jc w:val="both"/>
        <w:rPr>
          <w:rFonts w:ascii="Times New Roman" w:hAnsi="Times New Roman" w:cs="Times New Roman"/>
          <w:color w:val="auto"/>
        </w:rPr>
      </w:pPr>
    </w:p>
    <w:p w14:paraId="7EA26C57" w14:textId="77777777" w:rsidR="00A375C3" w:rsidRPr="00F6364F" w:rsidRDefault="00A375C3" w:rsidP="00A375C3">
      <w:pPr>
        <w:jc w:val="both"/>
        <w:rPr>
          <w:b/>
          <w:spacing w:val="-3"/>
        </w:rPr>
      </w:pPr>
      <w:r w:rsidRPr="00F6364F">
        <w:rPr>
          <w:b/>
        </w:rPr>
        <w:t>6.9.</w:t>
      </w:r>
      <w:r w:rsidRPr="00F6364F">
        <w:rPr>
          <w:rFonts w:eastAsia="Arial"/>
          <w:b/>
        </w:rPr>
        <w:t xml:space="preserve"> İstekli tarafından, ihale dokümanının içeriği dikkatlice incelenmelidir. Teklifin verilmesine ilişkin şartların yerine getirilmesinden kaynaklanan sorumluluk teklif verene aittir. </w:t>
      </w:r>
    </w:p>
    <w:p w14:paraId="38234176" w14:textId="77777777" w:rsidR="00C61D0A" w:rsidRPr="00F6364F" w:rsidRDefault="00C61D0A">
      <w:pPr>
        <w:pStyle w:val="Default"/>
        <w:jc w:val="both"/>
        <w:rPr>
          <w:rFonts w:ascii="Times New Roman" w:hAnsi="Times New Roman" w:cs="Times New Roman"/>
          <w:color w:val="auto"/>
        </w:rPr>
      </w:pPr>
    </w:p>
    <w:p w14:paraId="09CE4712" w14:textId="77777777" w:rsidR="00A57CC2" w:rsidRPr="002B35DA" w:rsidRDefault="00A57CC2" w:rsidP="00A57CC2">
      <w:pPr>
        <w:pStyle w:val="Default"/>
        <w:jc w:val="both"/>
        <w:rPr>
          <w:rFonts w:ascii="Times New Roman" w:hAnsi="Times New Roman" w:cs="Times New Roman"/>
          <w:b/>
          <w:bCs/>
          <w:color w:val="auto"/>
        </w:rPr>
      </w:pPr>
      <w:r w:rsidRPr="002B35DA">
        <w:rPr>
          <w:rFonts w:ascii="Times New Roman" w:hAnsi="Times New Roman" w:cs="Times New Roman"/>
          <w:b/>
          <w:bCs/>
          <w:color w:val="auto"/>
        </w:rPr>
        <w:t xml:space="preserve">Madde 7- Promosyon Anlaşmasından Sonraki Personel Hareketleri </w:t>
      </w:r>
    </w:p>
    <w:p w14:paraId="565B1743" w14:textId="3B96B9D0" w:rsidR="00293F45" w:rsidRDefault="00A57CC2" w:rsidP="00A57CC2">
      <w:pPr>
        <w:pStyle w:val="Default"/>
        <w:jc w:val="both"/>
        <w:rPr>
          <w:rFonts w:ascii="Times New Roman" w:hAnsi="Times New Roman" w:cs="Times New Roman"/>
          <w:bCs/>
          <w:color w:val="auto"/>
        </w:rPr>
      </w:pPr>
      <w:r w:rsidRPr="002B35DA">
        <w:rPr>
          <w:rFonts w:ascii="Times New Roman" w:hAnsi="Times New Roman" w:cs="Times New Roman"/>
          <w:b/>
          <w:bCs/>
          <w:color w:val="auto"/>
        </w:rPr>
        <w:t xml:space="preserve">7.1. </w:t>
      </w:r>
      <w:r w:rsidRPr="002B35DA">
        <w:rPr>
          <w:rFonts w:ascii="Times New Roman" w:hAnsi="Times New Roman" w:cs="Times New Roman"/>
          <w:bCs/>
          <w:color w:val="auto"/>
        </w:rPr>
        <w:t xml:space="preserve">Protokolün başlangıç tarihinden sonra, </w:t>
      </w:r>
      <w:r w:rsidR="00595030">
        <w:rPr>
          <w:rFonts w:ascii="Times New Roman" w:hAnsi="Times New Roman" w:cs="Times New Roman"/>
          <w:bCs/>
          <w:color w:val="auto"/>
        </w:rPr>
        <w:t>K</w:t>
      </w:r>
      <w:r w:rsidRPr="002B35DA">
        <w:rPr>
          <w:rFonts w:ascii="Times New Roman" w:hAnsi="Times New Roman" w:cs="Times New Roman"/>
          <w:bCs/>
          <w:color w:val="auto"/>
        </w:rPr>
        <w:t>urum</w:t>
      </w:r>
      <w:r w:rsidR="00595030">
        <w:rPr>
          <w:rFonts w:ascii="Times New Roman" w:hAnsi="Times New Roman" w:cs="Times New Roman"/>
          <w:bCs/>
          <w:color w:val="auto"/>
        </w:rPr>
        <w:t xml:space="preserve">, bağlı birimler ve Kurul Müdürlüğüne </w:t>
      </w:r>
      <w:r w:rsidR="00293F45">
        <w:rPr>
          <w:rFonts w:ascii="Times New Roman" w:hAnsi="Times New Roman" w:cs="Times New Roman"/>
          <w:bCs/>
          <w:color w:val="auto"/>
        </w:rPr>
        <w:t xml:space="preserve">naklen </w:t>
      </w:r>
      <w:r w:rsidRPr="002B35DA">
        <w:rPr>
          <w:rFonts w:ascii="Times New Roman" w:hAnsi="Times New Roman" w:cs="Times New Roman"/>
          <w:bCs/>
          <w:color w:val="auto"/>
        </w:rPr>
        <w:t>ataması yapılan</w:t>
      </w:r>
      <w:r w:rsidR="00293F45">
        <w:rPr>
          <w:rFonts w:ascii="Times New Roman" w:hAnsi="Times New Roman" w:cs="Times New Roman"/>
          <w:bCs/>
          <w:color w:val="auto"/>
        </w:rPr>
        <w:t xml:space="preserve">, tayin olan </w:t>
      </w:r>
      <w:r w:rsidRPr="002B35DA">
        <w:rPr>
          <w:rFonts w:ascii="Times New Roman" w:hAnsi="Times New Roman" w:cs="Times New Roman"/>
          <w:bCs/>
          <w:color w:val="auto"/>
        </w:rPr>
        <w:t>veya ücretsiz izinden dönen personel</w:t>
      </w:r>
      <w:r w:rsidR="00293F45">
        <w:rPr>
          <w:rFonts w:ascii="Times New Roman" w:hAnsi="Times New Roman" w:cs="Times New Roman"/>
          <w:bCs/>
          <w:color w:val="auto"/>
        </w:rPr>
        <w:t xml:space="preserve">in </w:t>
      </w:r>
      <w:r w:rsidRPr="002B35DA">
        <w:rPr>
          <w:rFonts w:ascii="Times New Roman" w:hAnsi="Times New Roman" w:cs="Times New Roman"/>
          <w:bCs/>
          <w:color w:val="auto"/>
        </w:rPr>
        <w:t xml:space="preserve">promosyon ödemeleri, </w:t>
      </w:r>
      <w:r w:rsidR="00293F45" w:rsidRPr="00293F45">
        <w:rPr>
          <w:rFonts w:ascii="Times New Roman" w:hAnsi="Times New Roman" w:cs="Times New Roman"/>
          <w:color w:val="auto"/>
        </w:rPr>
        <w:t xml:space="preserve">aşağıdaki hesap formülüne uygun olarak ay/yıl hesap edilerek bankadan alacağı ilk maaşı veya ücreti ile birlikte ödeyecektir. </w:t>
      </w:r>
    </w:p>
    <w:p w14:paraId="0E2C83D7" w14:textId="77777777" w:rsidR="00293F45" w:rsidRDefault="00293F45" w:rsidP="00A57CC2">
      <w:pPr>
        <w:pStyle w:val="Default"/>
        <w:jc w:val="both"/>
        <w:rPr>
          <w:rFonts w:ascii="Times New Roman" w:hAnsi="Times New Roman" w:cs="Times New Roman"/>
          <w:bCs/>
          <w:color w:val="auto"/>
        </w:rPr>
      </w:pPr>
    </w:p>
    <w:p w14:paraId="6780080E" w14:textId="77777777" w:rsidR="00293F45" w:rsidRPr="00293F45" w:rsidRDefault="00293F45" w:rsidP="00293F45">
      <w:pPr>
        <w:pStyle w:val="Default"/>
        <w:rPr>
          <w:rFonts w:ascii="Times New Roman" w:hAnsi="Times New Roman" w:cs="Times New Roman"/>
          <w:color w:val="auto"/>
        </w:rPr>
      </w:pPr>
      <w:r w:rsidRPr="00293F45">
        <w:rPr>
          <w:rFonts w:ascii="Times New Roman" w:hAnsi="Times New Roman" w:cs="Times New Roman"/>
          <w:b/>
          <w:bCs/>
          <w:color w:val="auto"/>
          <w:u w:val="single"/>
        </w:rPr>
        <w:t xml:space="preserve">Sonradan Promosyon </w:t>
      </w:r>
      <w:proofErr w:type="spellStart"/>
      <w:r w:rsidRPr="00293F45">
        <w:rPr>
          <w:rFonts w:ascii="Times New Roman" w:hAnsi="Times New Roman" w:cs="Times New Roman"/>
          <w:b/>
          <w:bCs/>
          <w:color w:val="auto"/>
          <w:u w:val="single"/>
        </w:rPr>
        <w:t>Hakeden</w:t>
      </w:r>
      <w:proofErr w:type="spellEnd"/>
      <w:r w:rsidRPr="00293F45">
        <w:rPr>
          <w:rFonts w:ascii="Times New Roman" w:hAnsi="Times New Roman" w:cs="Times New Roman"/>
          <w:b/>
          <w:bCs/>
          <w:color w:val="auto"/>
          <w:u w:val="single"/>
        </w:rPr>
        <w:t xml:space="preserve"> Personele Ödenecek Promosyonun Hesaplama Formülü :</w:t>
      </w:r>
      <w:r w:rsidRPr="00293F45">
        <w:rPr>
          <w:rFonts w:ascii="Times New Roman" w:hAnsi="Times New Roman" w:cs="Times New Roman"/>
          <w:b/>
          <w:bCs/>
          <w:color w:val="auto"/>
        </w:rPr>
        <w:t xml:space="preserve"> </w:t>
      </w:r>
      <w:r w:rsidRPr="00293F45">
        <w:rPr>
          <w:rFonts w:ascii="Times New Roman" w:hAnsi="Times New Roman" w:cs="Times New Roman"/>
          <w:color w:val="auto"/>
        </w:rPr>
        <w:t xml:space="preserve">[Personel Başına Promosyon Miktarı </w:t>
      </w:r>
      <w:r w:rsidRPr="00293F45">
        <w:rPr>
          <w:rFonts w:ascii="Times New Roman" w:hAnsi="Times New Roman" w:cs="Times New Roman"/>
          <w:b/>
          <w:bCs/>
          <w:color w:val="auto"/>
        </w:rPr>
        <w:t xml:space="preserve">/ </w:t>
      </w:r>
      <w:r w:rsidRPr="00293F45">
        <w:rPr>
          <w:rFonts w:ascii="Times New Roman" w:hAnsi="Times New Roman" w:cs="Times New Roman"/>
          <w:color w:val="auto"/>
        </w:rPr>
        <w:t xml:space="preserve">Sözleşme Süresi (ay) ] </w:t>
      </w:r>
      <w:r w:rsidRPr="00293F45">
        <w:rPr>
          <w:rFonts w:ascii="Times New Roman" w:hAnsi="Times New Roman" w:cs="Times New Roman"/>
          <w:b/>
          <w:bCs/>
          <w:color w:val="auto"/>
        </w:rPr>
        <w:t xml:space="preserve">X </w:t>
      </w:r>
      <w:r w:rsidRPr="00293F45">
        <w:rPr>
          <w:rFonts w:ascii="Times New Roman" w:hAnsi="Times New Roman" w:cs="Times New Roman"/>
          <w:color w:val="auto"/>
        </w:rPr>
        <w:t xml:space="preserve">Personelin Sisteme Dâhil Olduğu Ay İtibariyle Kalan Sözleşme Süresi (ay) </w:t>
      </w:r>
    </w:p>
    <w:p w14:paraId="1CEA670C" w14:textId="77777777" w:rsidR="00293F45" w:rsidRDefault="00293F45" w:rsidP="00A57CC2">
      <w:pPr>
        <w:pStyle w:val="Default"/>
        <w:jc w:val="both"/>
        <w:rPr>
          <w:rFonts w:ascii="Times New Roman" w:hAnsi="Times New Roman" w:cs="Times New Roman"/>
          <w:bCs/>
          <w:color w:val="auto"/>
        </w:rPr>
      </w:pPr>
    </w:p>
    <w:p w14:paraId="557FF4DC" w14:textId="05F9090F" w:rsidR="00293F45" w:rsidRPr="00293F45" w:rsidRDefault="00B71891" w:rsidP="00FC4076">
      <w:pPr>
        <w:pStyle w:val="Default"/>
        <w:jc w:val="both"/>
        <w:rPr>
          <w:rFonts w:ascii="Times New Roman" w:hAnsi="Times New Roman" w:cs="Times New Roman"/>
          <w:color w:val="auto"/>
        </w:rPr>
      </w:pPr>
      <w:r>
        <w:rPr>
          <w:rFonts w:ascii="Times New Roman" w:hAnsi="Times New Roman" w:cs="Times New Roman"/>
          <w:color w:val="auto"/>
        </w:rPr>
        <w:t>Protokolün başlangıç tarihinden sonra işe başlayan p</w:t>
      </w:r>
      <w:r w:rsidR="00732B9C">
        <w:rPr>
          <w:rFonts w:ascii="Times New Roman" w:hAnsi="Times New Roman" w:cs="Times New Roman"/>
          <w:color w:val="auto"/>
        </w:rPr>
        <w:t>ersonelin başlangıç tarihi</w:t>
      </w:r>
      <w:r>
        <w:rPr>
          <w:rFonts w:ascii="Times New Roman" w:hAnsi="Times New Roman" w:cs="Times New Roman"/>
          <w:color w:val="auto"/>
        </w:rPr>
        <w:t xml:space="preserve"> ile ilgili </w:t>
      </w:r>
      <w:r w:rsidR="00293F45" w:rsidRPr="00293F45">
        <w:rPr>
          <w:rFonts w:ascii="Times New Roman" w:hAnsi="Times New Roman" w:cs="Times New Roman"/>
          <w:color w:val="auto"/>
        </w:rPr>
        <w:t>gerekli yazışmalar ilgili her Müdürlükçe yapılıp Bankaya ulaştırılacaktır.</w:t>
      </w:r>
    </w:p>
    <w:p w14:paraId="61C0CBA0" w14:textId="77777777" w:rsidR="00293F45" w:rsidRDefault="00293F45" w:rsidP="00A57CC2">
      <w:pPr>
        <w:pStyle w:val="Default"/>
        <w:jc w:val="both"/>
        <w:rPr>
          <w:rFonts w:ascii="Times New Roman" w:hAnsi="Times New Roman" w:cs="Times New Roman"/>
          <w:bCs/>
          <w:color w:val="auto"/>
        </w:rPr>
      </w:pPr>
    </w:p>
    <w:p w14:paraId="30C265C3" w14:textId="23EFBBFC" w:rsidR="00A57CC2" w:rsidRPr="002855A1" w:rsidRDefault="00A57CC2" w:rsidP="00A57CC2">
      <w:pPr>
        <w:pStyle w:val="Default"/>
        <w:jc w:val="both"/>
        <w:rPr>
          <w:rFonts w:ascii="Times New Roman" w:hAnsi="Times New Roman" w:cs="Times New Roman"/>
          <w:bCs/>
          <w:color w:val="auto"/>
        </w:rPr>
      </w:pPr>
      <w:r w:rsidRPr="002855A1">
        <w:rPr>
          <w:rFonts w:ascii="Times New Roman" w:hAnsi="Times New Roman" w:cs="Times New Roman"/>
          <w:b/>
          <w:bCs/>
          <w:color w:val="auto"/>
        </w:rPr>
        <w:t xml:space="preserve">7.2. </w:t>
      </w:r>
      <w:r w:rsidR="00E83531" w:rsidRPr="00E83531">
        <w:rPr>
          <w:rFonts w:ascii="Times New Roman" w:hAnsi="Times New Roman" w:cs="Times New Roman"/>
          <w:color w:val="auto"/>
        </w:rPr>
        <w:t xml:space="preserve">Anlaşma yapılan banka </w:t>
      </w:r>
      <w:r w:rsidR="00005132">
        <w:rPr>
          <w:rFonts w:ascii="Times New Roman" w:hAnsi="Times New Roman" w:cs="Times New Roman"/>
          <w:color w:val="auto"/>
        </w:rPr>
        <w:t xml:space="preserve">ölüm nedeniyle maaşını alamayan personelden peşin ödediği promosyonların iadesini talep etmeyecektir. Emeklilik nedeniyle ayrılan personelden ise sözleşme süresi boyunca bankasından emekli maaşını alması koşuluyla peşin ödediği promosyonların iadesini talep etmeyecektir. Tayin/nakil, ücretsiz izin ve müstafi olan personelden ise peşin ödediği promosyonların kalan ay kadar iadesini talep edebilir. </w:t>
      </w:r>
    </w:p>
    <w:p w14:paraId="2CC6B97D" w14:textId="5734F23A" w:rsidR="00A57CC2" w:rsidRPr="00934B8E" w:rsidRDefault="00A57CC2" w:rsidP="00A57CC2">
      <w:pPr>
        <w:pStyle w:val="Default"/>
        <w:jc w:val="both"/>
        <w:rPr>
          <w:rFonts w:ascii="Times New Roman" w:hAnsi="Times New Roman" w:cs="Times New Roman"/>
          <w:bCs/>
          <w:color w:val="auto"/>
        </w:rPr>
      </w:pPr>
      <w:r w:rsidRPr="00934B8E">
        <w:rPr>
          <w:rFonts w:ascii="Times New Roman" w:hAnsi="Times New Roman" w:cs="Times New Roman"/>
          <w:b/>
          <w:color w:val="auto"/>
        </w:rPr>
        <w:t>7.3.</w:t>
      </w:r>
      <w:r w:rsidRPr="00934B8E">
        <w:rPr>
          <w:rFonts w:ascii="Times New Roman" w:hAnsi="Times New Roman" w:cs="Times New Roman"/>
          <w:bCs/>
          <w:color w:val="auto"/>
        </w:rPr>
        <w:t xml:space="preserve"> Protokol başlangıç tarihinden sonra sisteme dahil olan personelin promosyon tutarı</w:t>
      </w:r>
      <w:r w:rsidR="00FC4076">
        <w:rPr>
          <w:rFonts w:ascii="Times New Roman" w:hAnsi="Times New Roman" w:cs="Times New Roman"/>
          <w:bCs/>
          <w:color w:val="auto"/>
        </w:rPr>
        <w:t xml:space="preserve"> 7.1. maddede belirtildiği üzere</w:t>
      </w:r>
      <w:r w:rsidRPr="00934B8E">
        <w:rPr>
          <w:rFonts w:ascii="Times New Roman" w:hAnsi="Times New Roman" w:cs="Times New Roman"/>
          <w:bCs/>
          <w:color w:val="auto"/>
        </w:rPr>
        <w:t xml:space="preserve">; kişi başına belirlenen promosyon tutarının 36 </w:t>
      </w:r>
      <w:proofErr w:type="spellStart"/>
      <w:r w:rsidRPr="00934B8E">
        <w:rPr>
          <w:rFonts w:ascii="Times New Roman" w:hAnsi="Times New Roman" w:cs="Times New Roman"/>
          <w:bCs/>
          <w:color w:val="auto"/>
        </w:rPr>
        <w:t>ay’a</w:t>
      </w:r>
      <w:proofErr w:type="spellEnd"/>
      <w:r w:rsidRPr="00934B8E">
        <w:rPr>
          <w:rFonts w:ascii="Times New Roman" w:hAnsi="Times New Roman" w:cs="Times New Roman"/>
          <w:bCs/>
          <w:color w:val="auto"/>
        </w:rPr>
        <w:t xml:space="preserve"> bölünüp personelin maaş alacağı ay (protokolün bitiş tarihi esas alınacaktır) sayısı ile çarpılması sonucu bulunacaktır. </w:t>
      </w:r>
    </w:p>
    <w:p w14:paraId="0BC5655D" w14:textId="40E34A04" w:rsidR="00A57CC2" w:rsidRPr="00934B8E" w:rsidRDefault="00A57CC2" w:rsidP="00A57CC2">
      <w:pPr>
        <w:pStyle w:val="Default"/>
        <w:jc w:val="both"/>
        <w:rPr>
          <w:rFonts w:ascii="Times New Roman" w:hAnsi="Times New Roman" w:cs="Times New Roman"/>
          <w:bCs/>
          <w:color w:val="auto"/>
        </w:rPr>
      </w:pPr>
      <w:r w:rsidRPr="00934B8E">
        <w:rPr>
          <w:rFonts w:ascii="Times New Roman" w:hAnsi="Times New Roman" w:cs="Times New Roman"/>
          <w:b/>
          <w:color w:val="auto"/>
        </w:rPr>
        <w:t>7.</w:t>
      </w:r>
      <w:r w:rsidR="00245BCF">
        <w:rPr>
          <w:rFonts w:ascii="Times New Roman" w:hAnsi="Times New Roman" w:cs="Times New Roman"/>
          <w:b/>
          <w:color w:val="auto"/>
        </w:rPr>
        <w:t>4</w:t>
      </w:r>
      <w:r w:rsidRPr="00934B8E">
        <w:rPr>
          <w:rFonts w:ascii="Times New Roman" w:hAnsi="Times New Roman" w:cs="Times New Roman"/>
          <w:bCs/>
          <w:color w:val="auto"/>
        </w:rPr>
        <w:t>.</w:t>
      </w:r>
      <w:r w:rsidRPr="00934B8E">
        <w:rPr>
          <w:b/>
          <w:color w:val="auto"/>
        </w:rPr>
        <w:t xml:space="preserve"> </w:t>
      </w:r>
      <w:r w:rsidRPr="00934B8E">
        <w:rPr>
          <w:rFonts w:ascii="Times New Roman" w:hAnsi="Times New Roman" w:cs="Times New Roman"/>
          <w:color w:val="auto"/>
        </w:rPr>
        <w:t>Banka</w:t>
      </w:r>
      <w:r w:rsidR="00FC4076">
        <w:rPr>
          <w:rFonts w:ascii="Times New Roman" w:hAnsi="Times New Roman" w:cs="Times New Roman"/>
          <w:color w:val="auto"/>
        </w:rPr>
        <w:t>;</w:t>
      </w:r>
      <w:r w:rsidRPr="00934B8E">
        <w:rPr>
          <w:rFonts w:ascii="Times New Roman" w:hAnsi="Times New Roman" w:cs="Times New Roman"/>
          <w:b/>
          <w:color w:val="auto"/>
        </w:rPr>
        <w:t xml:space="preserve"> </w:t>
      </w:r>
      <w:r w:rsidRPr="00934B8E">
        <w:rPr>
          <w:rFonts w:ascii="Times New Roman" w:hAnsi="Times New Roman" w:cs="Times New Roman"/>
          <w:color w:val="auto"/>
        </w:rPr>
        <w:t>Kurum</w:t>
      </w:r>
      <w:r w:rsidR="00B71891">
        <w:rPr>
          <w:rFonts w:ascii="Times New Roman" w:hAnsi="Times New Roman" w:cs="Times New Roman"/>
          <w:color w:val="auto"/>
        </w:rPr>
        <w:t>, bağlı birimler ve Kurul Müdürlüğü</w:t>
      </w:r>
      <w:r w:rsidRPr="00934B8E">
        <w:rPr>
          <w:rFonts w:ascii="Times New Roman" w:hAnsi="Times New Roman" w:cs="Times New Roman"/>
          <w:color w:val="auto"/>
        </w:rPr>
        <w:t xml:space="preserve"> ile arasında yapılacak her türlü görüşme ve finansal süreçlerin yürütülmesi için özel müşteri temsilcisi atayacak ve tüm görüşme ile problemler bu temsilci aracılığı ile çözümlendirilecektir.</w:t>
      </w:r>
    </w:p>
    <w:p w14:paraId="5F675B00" w14:textId="77777777" w:rsidR="000644ED" w:rsidRPr="00F6364F" w:rsidRDefault="000644ED">
      <w:pPr>
        <w:pStyle w:val="Default"/>
        <w:jc w:val="both"/>
        <w:rPr>
          <w:rFonts w:ascii="Times New Roman" w:hAnsi="Times New Roman" w:cs="Times New Roman"/>
          <w:color w:val="auto"/>
        </w:rPr>
      </w:pPr>
    </w:p>
    <w:p w14:paraId="1B1AF056"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lastRenderedPageBreak/>
        <w:t xml:space="preserve">Madde 8- Bankacılık İşlem ve Hizmetlerine İlişkin Düzenlemeler </w:t>
      </w:r>
    </w:p>
    <w:p w14:paraId="7382C4D8" w14:textId="77777777" w:rsidR="00C61D0A" w:rsidRPr="00F6364F" w:rsidRDefault="00C61D0A">
      <w:pPr>
        <w:pStyle w:val="Default"/>
        <w:jc w:val="both"/>
        <w:rPr>
          <w:rFonts w:ascii="Times New Roman" w:hAnsi="Times New Roman" w:cs="Times New Roman"/>
          <w:color w:val="auto"/>
        </w:rPr>
      </w:pPr>
    </w:p>
    <w:p w14:paraId="42BDB2D5" w14:textId="56AC9BF4" w:rsidR="00A57CC2" w:rsidRPr="00A57CC2" w:rsidRDefault="00A57CC2" w:rsidP="00A57CC2">
      <w:pPr>
        <w:pStyle w:val="Default"/>
        <w:jc w:val="both"/>
        <w:rPr>
          <w:rFonts w:ascii="Times New Roman" w:hAnsi="Times New Roman" w:cs="Times New Roman"/>
          <w:color w:val="auto"/>
        </w:rPr>
      </w:pPr>
      <w:r w:rsidRPr="00A57CC2">
        <w:rPr>
          <w:rFonts w:ascii="Times New Roman" w:hAnsi="Times New Roman" w:cs="Times New Roman"/>
          <w:b/>
          <w:bCs/>
          <w:color w:val="auto"/>
        </w:rPr>
        <w:t xml:space="preserve">8.1. </w:t>
      </w:r>
      <w:r w:rsidRPr="004E724E">
        <w:rPr>
          <w:rFonts w:ascii="Times New Roman" w:hAnsi="Times New Roman" w:cs="Times New Roman"/>
          <w:b/>
          <w:bCs/>
          <w:color w:val="auto"/>
        </w:rPr>
        <w:t xml:space="preserve">Banka, anlaşma süresince, ATM kartı, ek kart ve kredi kartı verilmesi, yenilenmesi, değiştirilmesi, iptal edilmesi veya kullanılması, internet bankacılığı, telefon bankacılığı, mobil bankacılık veya ATM aracılığı ile gerçekleştirilen havale, FAST ve EFT işlemlerinden, personelin bankadaki hesaplarından aylık veya yıllık hesap işletim ücreti, işlem masrafı, kart aidatı ücreti gibi herhangi bir ad altında </w:t>
      </w:r>
      <w:r w:rsidR="00F9048B">
        <w:rPr>
          <w:rFonts w:ascii="Times New Roman" w:hAnsi="Times New Roman" w:cs="Times New Roman"/>
          <w:b/>
          <w:bCs/>
          <w:color w:val="auto"/>
        </w:rPr>
        <w:t xml:space="preserve">7/24 </w:t>
      </w:r>
      <w:r w:rsidRPr="004E724E">
        <w:rPr>
          <w:rFonts w:ascii="Times New Roman" w:hAnsi="Times New Roman" w:cs="Times New Roman"/>
          <w:b/>
          <w:bCs/>
          <w:color w:val="auto"/>
        </w:rPr>
        <w:t>masraf veya ücret talep etmeyecek ve herhangi bir kesinti yapmayacaktır.</w:t>
      </w:r>
      <w:r w:rsidRPr="00A57CC2">
        <w:rPr>
          <w:rFonts w:ascii="Times New Roman" w:hAnsi="Times New Roman" w:cs="Times New Roman"/>
          <w:color w:val="auto"/>
        </w:rPr>
        <w:t xml:space="preserve"> Bankanın şubesinin veya ATM/BTM cihazının bulunmadığı ilçelerdeki anlaşmalı Ortak Noktalardan (ATM) yapılan işlemlerden de herhangi bir ad altında ücret alınmayacaktır. Sehven yapıldığı takdirde derhal personelin hesabına iade edilecektir. Ancak; Bankanın anlaşmalı olmadığı ortak nokta ATM </w:t>
      </w:r>
      <w:proofErr w:type="spellStart"/>
      <w:r w:rsidRPr="00A57CC2">
        <w:rPr>
          <w:rFonts w:ascii="Times New Roman" w:hAnsi="Times New Roman" w:cs="Times New Roman"/>
          <w:color w:val="auto"/>
        </w:rPr>
        <w:t>lerinden</w:t>
      </w:r>
      <w:proofErr w:type="spellEnd"/>
      <w:r w:rsidRPr="00A57CC2">
        <w:rPr>
          <w:rFonts w:ascii="Times New Roman" w:hAnsi="Times New Roman" w:cs="Times New Roman"/>
          <w:color w:val="auto"/>
        </w:rPr>
        <w:t xml:space="preserve"> yapılacak nakit çekim işlemlerinde Bankanın standart ücret tarifesi geçerli olacaktır. </w:t>
      </w:r>
    </w:p>
    <w:p w14:paraId="028264E2" w14:textId="4FC7104A" w:rsidR="00A57CC2" w:rsidRPr="00A57CC2" w:rsidRDefault="00A57CC2" w:rsidP="00A57CC2">
      <w:pPr>
        <w:pStyle w:val="Default"/>
        <w:jc w:val="both"/>
        <w:rPr>
          <w:rFonts w:ascii="Times New Roman" w:hAnsi="Times New Roman" w:cs="Times New Roman"/>
          <w:color w:val="auto"/>
        </w:rPr>
      </w:pPr>
      <w:r w:rsidRPr="00A57CC2">
        <w:rPr>
          <w:rFonts w:ascii="Times New Roman" w:hAnsi="Times New Roman" w:cs="Times New Roman"/>
          <w:b/>
          <w:bCs/>
          <w:color w:val="auto"/>
        </w:rPr>
        <w:t xml:space="preserve">8.2. </w:t>
      </w:r>
      <w:r w:rsidRPr="00A57CC2">
        <w:rPr>
          <w:rFonts w:ascii="Times New Roman" w:hAnsi="Times New Roman" w:cs="Times New Roman"/>
          <w:color w:val="auto"/>
        </w:rPr>
        <w:t xml:space="preserve">Banka şubelerinden yapılacak havale ve EFT işlemlerinde Bankanın standart ücret tarifesi geçerli olacaktır. </w:t>
      </w:r>
    </w:p>
    <w:p w14:paraId="5F64DADC" w14:textId="04D6C12E" w:rsidR="00A57CC2" w:rsidRPr="00A57CC2" w:rsidRDefault="00A57CC2" w:rsidP="00A57CC2">
      <w:pPr>
        <w:pStyle w:val="Default"/>
        <w:jc w:val="both"/>
        <w:rPr>
          <w:rFonts w:ascii="Times New Roman" w:hAnsi="Times New Roman" w:cs="Times New Roman"/>
          <w:color w:val="auto"/>
        </w:rPr>
      </w:pPr>
      <w:r w:rsidRPr="00A57CC2">
        <w:rPr>
          <w:rFonts w:ascii="Times New Roman" w:hAnsi="Times New Roman" w:cs="Times New Roman"/>
          <w:b/>
          <w:bCs/>
          <w:color w:val="auto"/>
        </w:rPr>
        <w:t xml:space="preserve">8.3. </w:t>
      </w:r>
      <w:r w:rsidRPr="00A57CC2">
        <w:rPr>
          <w:rFonts w:ascii="Times New Roman" w:hAnsi="Times New Roman" w:cs="Times New Roman"/>
          <w:color w:val="auto"/>
        </w:rPr>
        <w:t>Banka, personelin</w:t>
      </w:r>
      <w:r w:rsidR="00FC4076">
        <w:rPr>
          <w:rFonts w:ascii="Times New Roman" w:hAnsi="Times New Roman" w:cs="Times New Roman"/>
          <w:color w:val="auto"/>
        </w:rPr>
        <w:t xml:space="preserve"> </w:t>
      </w:r>
      <w:r w:rsidRPr="00A57CC2">
        <w:rPr>
          <w:rFonts w:ascii="Times New Roman" w:hAnsi="Times New Roman" w:cs="Times New Roman"/>
          <w:color w:val="auto"/>
        </w:rPr>
        <w:t xml:space="preserve">hesabının bulunduğu şubenin dışındaki herhangi bir şubesinden parasını çekebilecek, yatırabilecek, bu işlemler için herhangi bir ücret talep etmeyecektir. </w:t>
      </w:r>
    </w:p>
    <w:p w14:paraId="7720C66A" w14:textId="22CA5FC6" w:rsidR="00FC4076" w:rsidRDefault="00C61D0A" w:rsidP="00FC4076">
      <w:pPr>
        <w:pStyle w:val="Default"/>
        <w:jc w:val="both"/>
        <w:rPr>
          <w:rFonts w:ascii="Times New Roman" w:hAnsi="Times New Roman" w:cs="Times New Roman"/>
          <w:color w:val="auto"/>
        </w:rPr>
      </w:pPr>
      <w:r w:rsidRPr="00F6364F">
        <w:rPr>
          <w:rFonts w:ascii="Times New Roman" w:hAnsi="Times New Roman" w:cs="Times New Roman"/>
          <w:b/>
          <w:color w:val="auto"/>
        </w:rPr>
        <w:t>8.4.</w:t>
      </w:r>
      <w:r w:rsidRPr="00F6364F">
        <w:rPr>
          <w:rFonts w:ascii="Times New Roman" w:hAnsi="Times New Roman" w:cs="Times New Roman"/>
          <w:color w:val="auto"/>
        </w:rPr>
        <w:t xml:space="preserve"> </w:t>
      </w:r>
      <w:r w:rsidR="00A57CC2" w:rsidRPr="00934B8E">
        <w:rPr>
          <w:rFonts w:ascii="Times New Roman" w:hAnsi="Times New Roman" w:cs="Times New Roman"/>
          <w:color w:val="auto"/>
        </w:rPr>
        <w:t xml:space="preserve">Banka, </w:t>
      </w:r>
      <w:r w:rsidR="00FC4076">
        <w:rPr>
          <w:rFonts w:ascii="Times New Roman" w:hAnsi="Times New Roman" w:cs="Times New Roman"/>
          <w:color w:val="auto"/>
        </w:rPr>
        <w:t>K</w:t>
      </w:r>
      <w:r w:rsidR="00A57CC2" w:rsidRPr="00934B8E">
        <w:rPr>
          <w:rFonts w:ascii="Times New Roman" w:hAnsi="Times New Roman" w:cs="Times New Roman"/>
          <w:color w:val="auto"/>
        </w:rPr>
        <w:t xml:space="preserve">urum </w:t>
      </w:r>
      <w:r w:rsidR="00FC4076">
        <w:rPr>
          <w:rFonts w:ascii="Times New Roman" w:hAnsi="Times New Roman" w:cs="Times New Roman"/>
          <w:color w:val="auto"/>
        </w:rPr>
        <w:t>ya</w:t>
      </w:r>
      <w:r w:rsidR="00B82A71">
        <w:rPr>
          <w:rFonts w:ascii="Times New Roman" w:hAnsi="Times New Roman" w:cs="Times New Roman"/>
          <w:color w:val="auto"/>
        </w:rPr>
        <w:t xml:space="preserve"> </w:t>
      </w:r>
      <w:r w:rsidR="00FC4076">
        <w:rPr>
          <w:rFonts w:ascii="Times New Roman" w:hAnsi="Times New Roman" w:cs="Times New Roman"/>
          <w:color w:val="auto"/>
        </w:rPr>
        <w:t xml:space="preserve">da Kurul Müdürlüğü </w:t>
      </w:r>
      <w:r w:rsidR="00A57CC2" w:rsidRPr="00934B8E">
        <w:rPr>
          <w:rFonts w:ascii="Times New Roman" w:hAnsi="Times New Roman" w:cs="Times New Roman"/>
          <w:color w:val="auto"/>
        </w:rPr>
        <w:t xml:space="preserve">tarafından gösterilecek </w:t>
      </w:r>
      <w:r w:rsidR="00A57CC2" w:rsidRPr="00F83287">
        <w:rPr>
          <w:rFonts w:ascii="Times New Roman" w:hAnsi="Times New Roman" w:cs="Times New Roman"/>
          <w:bCs/>
          <w:iCs/>
          <w:color w:val="auto"/>
        </w:rPr>
        <w:t>bir</w:t>
      </w:r>
      <w:r w:rsidR="00A57CC2" w:rsidRPr="00934B8E">
        <w:rPr>
          <w:rFonts w:ascii="Times New Roman" w:hAnsi="Times New Roman" w:cs="Times New Roman"/>
          <w:b/>
          <w:bCs/>
          <w:i/>
          <w:iCs/>
          <w:color w:val="auto"/>
        </w:rPr>
        <w:t xml:space="preserve"> </w:t>
      </w:r>
      <w:r w:rsidR="00A57CC2" w:rsidRPr="00934B8E">
        <w:rPr>
          <w:rFonts w:ascii="Times New Roman" w:hAnsi="Times New Roman" w:cs="Times New Roman"/>
          <w:color w:val="auto"/>
        </w:rPr>
        <w:t xml:space="preserve">yere </w:t>
      </w:r>
      <w:r w:rsidR="00F83287">
        <w:rPr>
          <w:rFonts w:ascii="Times New Roman" w:hAnsi="Times New Roman" w:cs="Times New Roman"/>
          <w:color w:val="auto"/>
        </w:rPr>
        <w:t xml:space="preserve">para yatırmalı </w:t>
      </w:r>
      <w:r w:rsidR="00F83287" w:rsidRPr="00F6364F">
        <w:rPr>
          <w:rFonts w:ascii="Times New Roman" w:hAnsi="Times New Roman" w:cs="Times New Roman"/>
          <w:color w:val="auto"/>
        </w:rPr>
        <w:t>ATM/BTM</w:t>
      </w:r>
      <w:r w:rsidR="00A57CC2" w:rsidRPr="00934B8E">
        <w:rPr>
          <w:rFonts w:ascii="Times New Roman" w:hAnsi="Times New Roman" w:cs="Times New Roman"/>
          <w:color w:val="auto"/>
        </w:rPr>
        <w:t xml:space="preserve"> cihazı kurmak isterse, Kurulacak </w:t>
      </w:r>
      <w:r w:rsidR="00F83287" w:rsidRPr="00F6364F">
        <w:rPr>
          <w:rFonts w:ascii="Times New Roman" w:hAnsi="Times New Roman" w:cs="Times New Roman"/>
          <w:color w:val="auto"/>
        </w:rPr>
        <w:t>ATM/BTM</w:t>
      </w:r>
      <w:r w:rsidR="00A57CC2" w:rsidRPr="00934B8E">
        <w:rPr>
          <w:rFonts w:ascii="Times New Roman" w:hAnsi="Times New Roman" w:cs="Times New Roman"/>
          <w:color w:val="auto"/>
        </w:rPr>
        <w:t xml:space="preserve"> cihazı için </w:t>
      </w:r>
      <w:r w:rsidR="00FC4076">
        <w:rPr>
          <w:rFonts w:ascii="Times New Roman" w:hAnsi="Times New Roman" w:cs="Times New Roman"/>
          <w:color w:val="auto"/>
        </w:rPr>
        <w:t>K</w:t>
      </w:r>
      <w:r w:rsidR="00A57CC2" w:rsidRPr="00934B8E">
        <w:rPr>
          <w:rFonts w:ascii="Times New Roman" w:hAnsi="Times New Roman" w:cs="Times New Roman"/>
          <w:color w:val="auto"/>
        </w:rPr>
        <w:t>urum</w:t>
      </w:r>
      <w:r w:rsidR="00FC4076">
        <w:rPr>
          <w:rFonts w:ascii="Times New Roman" w:hAnsi="Times New Roman" w:cs="Times New Roman"/>
          <w:color w:val="auto"/>
        </w:rPr>
        <w:t xml:space="preserve"> ya</w:t>
      </w:r>
      <w:r w:rsidR="00B82A71">
        <w:rPr>
          <w:rFonts w:ascii="Times New Roman" w:hAnsi="Times New Roman" w:cs="Times New Roman"/>
          <w:color w:val="auto"/>
        </w:rPr>
        <w:t xml:space="preserve"> </w:t>
      </w:r>
      <w:r w:rsidR="00FC4076">
        <w:rPr>
          <w:rFonts w:ascii="Times New Roman" w:hAnsi="Times New Roman" w:cs="Times New Roman"/>
          <w:color w:val="auto"/>
        </w:rPr>
        <w:t xml:space="preserve">da Kurul Müdürlüğünden </w:t>
      </w:r>
      <w:r w:rsidR="00A57CC2" w:rsidRPr="00934B8E">
        <w:rPr>
          <w:rFonts w:ascii="Times New Roman" w:hAnsi="Times New Roman" w:cs="Times New Roman"/>
          <w:color w:val="auto"/>
        </w:rPr>
        <w:t xml:space="preserve">herhangi bir ücret talep etmeyecektir. </w:t>
      </w:r>
      <w:r w:rsidR="00F83287" w:rsidRPr="00F6364F">
        <w:rPr>
          <w:rFonts w:ascii="Times New Roman" w:hAnsi="Times New Roman" w:cs="Times New Roman"/>
          <w:color w:val="auto"/>
        </w:rPr>
        <w:t>ATM/BTM</w:t>
      </w:r>
      <w:r w:rsidR="00A57CC2" w:rsidRPr="00934B8E">
        <w:rPr>
          <w:rFonts w:ascii="Times New Roman" w:hAnsi="Times New Roman" w:cs="Times New Roman"/>
          <w:color w:val="auto"/>
        </w:rPr>
        <w:t xml:space="preserve"> cihazında, haftanın her günü ve her saatinde banka yeterli miktarda para bulundurmakla yükümlü olup, para bitmesi ve arıza gibi durumlarda en kısa süre içerisinde müdahale ederek, mağduriyete sebebiyet vermeyecektir. Para yatırmalı </w:t>
      </w:r>
      <w:r w:rsidR="00F83287" w:rsidRPr="00F6364F">
        <w:rPr>
          <w:rFonts w:ascii="Times New Roman" w:hAnsi="Times New Roman" w:cs="Times New Roman"/>
          <w:color w:val="auto"/>
        </w:rPr>
        <w:t>ATM/</w:t>
      </w:r>
      <w:proofErr w:type="spellStart"/>
      <w:r w:rsidR="00F83287" w:rsidRPr="00F6364F">
        <w:rPr>
          <w:rFonts w:ascii="Times New Roman" w:hAnsi="Times New Roman" w:cs="Times New Roman"/>
          <w:color w:val="auto"/>
        </w:rPr>
        <w:t>BTM</w:t>
      </w:r>
      <w:r w:rsidR="00A57CC2" w:rsidRPr="00934B8E">
        <w:rPr>
          <w:rFonts w:ascii="Times New Roman" w:hAnsi="Times New Roman" w:cs="Times New Roman"/>
          <w:color w:val="auto"/>
        </w:rPr>
        <w:t>’nin</w:t>
      </w:r>
      <w:proofErr w:type="spellEnd"/>
      <w:r w:rsidR="00A57CC2" w:rsidRPr="00934B8E">
        <w:rPr>
          <w:rFonts w:ascii="Times New Roman" w:hAnsi="Times New Roman" w:cs="Times New Roman"/>
          <w:color w:val="auto"/>
        </w:rPr>
        <w:t xml:space="preserve"> kurulacağı yere ait her türlü gider (kira, elektrik vb. giderler) bankaya aittir. </w:t>
      </w:r>
      <w:r w:rsidR="000258F8" w:rsidRPr="00F6364F">
        <w:rPr>
          <w:rFonts w:ascii="Times New Roman" w:hAnsi="Times New Roman" w:cs="Times New Roman"/>
          <w:color w:val="auto"/>
        </w:rPr>
        <w:t xml:space="preserve">  </w:t>
      </w:r>
    </w:p>
    <w:p w14:paraId="47A0D474" w14:textId="705B3C2F" w:rsidR="00C61D0A" w:rsidRPr="00F6364F" w:rsidRDefault="00886540" w:rsidP="00FC4076">
      <w:pPr>
        <w:pStyle w:val="Default"/>
        <w:jc w:val="both"/>
        <w:rPr>
          <w:rFonts w:ascii="Times New Roman" w:hAnsi="Times New Roman" w:cs="Times New Roman"/>
          <w:color w:val="auto"/>
        </w:rPr>
      </w:pPr>
      <w:r w:rsidRPr="00F6364F">
        <w:rPr>
          <w:rFonts w:ascii="Times New Roman" w:hAnsi="Times New Roman" w:cs="Times New Roman"/>
          <w:color w:val="auto"/>
        </w:rPr>
        <w:t>ATM/</w:t>
      </w:r>
      <w:r w:rsidR="00457B09" w:rsidRPr="00F6364F">
        <w:rPr>
          <w:rFonts w:ascii="Times New Roman" w:hAnsi="Times New Roman" w:cs="Times New Roman"/>
          <w:color w:val="auto"/>
        </w:rPr>
        <w:t>B</w:t>
      </w:r>
      <w:r w:rsidR="00C61D0A" w:rsidRPr="00F6364F">
        <w:rPr>
          <w:rFonts w:ascii="Times New Roman" w:hAnsi="Times New Roman" w:cs="Times New Roman"/>
          <w:color w:val="auto"/>
        </w:rPr>
        <w:t xml:space="preserve">TM cihazında, haftanın her günü ve her saatinde banka yeterli miktarda para bulundurmakla yükümlü olup, para bitmesi ve arıza gibi durumlarda </w:t>
      </w:r>
      <w:r w:rsidR="00F1619B" w:rsidRPr="00F6364F">
        <w:rPr>
          <w:rFonts w:ascii="Times New Roman" w:hAnsi="Times New Roman" w:cs="Times New Roman"/>
          <w:color w:val="auto"/>
        </w:rPr>
        <w:t>en geç 4</w:t>
      </w:r>
      <w:r w:rsidR="00B22568">
        <w:rPr>
          <w:rFonts w:ascii="Times New Roman" w:hAnsi="Times New Roman" w:cs="Times New Roman"/>
          <w:color w:val="auto"/>
        </w:rPr>
        <w:t xml:space="preserve"> </w:t>
      </w:r>
      <w:r w:rsidR="00F1619B" w:rsidRPr="00F6364F">
        <w:rPr>
          <w:rFonts w:ascii="Times New Roman" w:hAnsi="Times New Roman" w:cs="Times New Roman"/>
          <w:color w:val="auto"/>
        </w:rPr>
        <w:t xml:space="preserve">(dört) saat </w:t>
      </w:r>
      <w:r w:rsidR="00C61D0A" w:rsidRPr="00F6364F">
        <w:rPr>
          <w:rFonts w:ascii="Times New Roman" w:hAnsi="Times New Roman" w:cs="Times New Roman"/>
          <w:color w:val="auto"/>
        </w:rPr>
        <w:t xml:space="preserve">içerisinde müdahale ederek, mağduriyete sebebiyet vermeyecektir. </w:t>
      </w:r>
    </w:p>
    <w:p w14:paraId="00033EC9" w14:textId="468A6090" w:rsidR="00C61D0A" w:rsidRPr="00F6364F" w:rsidRDefault="00C61D0A">
      <w:pPr>
        <w:pStyle w:val="Default"/>
        <w:jc w:val="both"/>
        <w:rPr>
          <w:rFonts w:ascii="Times New Roman" w:hAnsi="Times New Roman" w:cs="Times New Roman"/>
          <w:i/>
          <w:iCs/>
          <w:color w:val="auto"/>
        </w:rPr>
      </w:pPr>
      <w:r w:rsidRPr="00F6364F">
        <w:rPr>
          <w:rFonts w:ascii="Times New Roman" w:hAnsi="Times New Roman" w:cs="Times New Roman"/>
          <w:b/>
          <w:bCs/>
          <w:color w:val="auto"/>
        </w:rPr>
        <w:t xml:space="preserve">8.5. </w:t>
      </w:r>
      <w:r w:rsidRPr="00F6364F">
        <w:rPr>
          <w:rFonts w:ascii="Times New Roman" w:hAnsi="Times New Roman" w:cs="Times New Roman"/>
          <w:color w:val="auto"/>
        </w:rPr>
        <w:t xml:space="preserve">Banka, maaşın miktarına bakmaksızın ATM’den günlük nakit çekme </w:t>
      </w:r>
      <w:r w:rsidR="005A4531" w:rsidRPr="00F6364F">
        <w:rPr>
          <w:rFonts w:ascii="Times New Roman" w:hAnsi="Times New Roman" w:cs="Times New Roman"/>
          <w:color w:val="auto"/>
        </w:rPr>
        <w:t>miktarını</w:t>
      </w:r>
      <w:r w:rsidR="00886540" w:rsidRPr="00F6364F">
        <w:rPr>
          <w:rFonts w:ascii="Times New Roman" w:hAnsi="Times New Roman" w:cs="Times New Roman"/>
          <w:color w:val="auto"/>
        </w:rPr>
        <w:t xml:space="preserve"> en az</w:t>
      </w:r>
      <w:r w:rsidR="005A4531" w:rsidRPr="00F6364F">
        <w:rPr>
          <w:rFonts w:ascii="Times New Roman" w:hAnsi="Times New Roman" w:cs="Times New Roman"/>
          <w:color w:val="auto"/>
        </w:rPr>
        <w:t xml:space="preserve"> </w:t>
      </w:r>
      <w:r w:rsidR="002C2AF0" w:rsidRPr="002C2AF0">
        <w:rPr>
          <w:rFonts w:ascii="Times New Roman" w:hAnsi="Times New Roman" w:cs="Times New Roman"/>
          <w:b/>
          <w:bCs/>
          <w:color w:val="auto"/>
        </w:rPr>
        <w:t>15</w:t>
      </w:r>
      <w:r w:rsidR="00F83287" w:rsidRPr="002C2AF0">
        <w:rPr>
          <w:rFonts w:ascii="Times New Roman" w:hAnsi="Times New Roman" w:cs="Times New Roman"/>
          <w:b/>
          <w:bCs/>
          <w:color w:val="auto"/>
        </w:rPr>
        <w:t>.</w:t>
      </w:r>
      <w:r w:rsidR="002C2AF0" w:rsidRPr="002C2AF0">
        <w:rPr>
          <w:rFonts w:ascii="Times New Roman" w:hAnsi="Times New Roman" w:cs="Times New Roman"/>
          <w:b/>
          <w:bCs/>
          <w:color w:val="auto"/>
        </w:rPr>
        <w:t>0</w:t>
      </w:r>
      <w:r w:rsidR="00F83287" w:rsidRPr="002C2AF0">
        <w:rPr>
          <w:rFonts w:ascii="Times New Roman" w:hAnsi="Times New Roman" w:cs="Times New Roman"/>
          <w:b/>
          <w:bCs/>
          <w:color w:val="auto"/>
        </w:rPr>
        <w:t>00,</w:t>
      </w:r>
      <w:r w:rsidR="0044383D" w:rsidRPr="002C2AF0">
        <w:rPr>
          <w:rFonts w:ascii="Times New Roman" w:hAnsi="Times New Roman" w:cs="Times New Roman"/>
          <w:b/>
          <w:bCs/>
          <w:color w:val="auto"/>
        </w:rPr>
        <w:t xml:space="preserve">00 </w:t>
      </w:r>
      <w:r w:rsidR="00C33373" w:rsidRPr="002C2AF0">
        <w:rPr>
          <w:rFonts w:ascii="Times New Roman" w:hAnsi="Times New Roman" w:cs="Times New Roman"/>
          <w:b/>
          <w:bCs/>
          <w:color w:val="auto"/>
        </w:rPr>
        <w:t>TL</w:t>
      </w:r>
      <w:r w:rsidR="00C33373" w:rsidRPr="00F6364F">
        <w:rPr>
          <w:rFonts w:ascii="Times New Roman" w:hAnsi="Times New Roman" w:cs="Times New Roman"/>
          <w:color w:val="auto"/>
        </w:rPr>
        <w:t xml:space="preserve"> </w:t>
      </w:r>
      <w:r w:rsidR="00DD4086" w:rsidRPr="00F6364F">
        <w:rPr>
          <w:rFonts w:ascii="Times New Roman" w:hAnsi="Times New Roman" w:cs="Times New Roman"/>
          <w:color w:val="auto"/>
        </w:rPr>
        <w:t>(</w:t>
      </w:r>
      <w:r w:rsidR="002C2AF0">
        <w:rPr>
          <w:rFonts w:ascii="Times New Roman" w:hAnsi="Times New Roman" w:cs="Times New Roman"/>
          <w:color w:val="auto"/>
        </w:rPr>
        <w:t>On Beş Bin</w:t>
      </w:r>
      <w:r w:rsidR="00F83287">
        <w:rPr>
          <w:rFonts w:ascii="Times New Roman" w:hAnsi="Times New Roman" w:cs="Times New Roman"/>
          <w:color w:val="auto"/>
        </w:rPr>
        <w:t xml:space="preserve"> </w:t>
      </w:r>
      <w:r w:rsidR="001E2D2F" w:rsidRPr="00F6364F">
        <w:rPr>
          <w:rFonts w:ascii="Times New Roman" w:hAnsi="Times New Roman" w:cs="Times New Roman"/>
          <w:color w:val="auto"/>
        </w:rPr>
        <w:t>Türk</w:t>
      </w:r>
      <w:r w:rsidR="00886540" w:rsidRPr="00F6364F">
        <w:rPr>
          <w:rFonts w:ascii="Times New Roman" w:hAnsi="Times New Roman" w:cs="Times New Roman"/>
          <w:color w:val="auto"/>
        </w:rPr>
        <w:t xml:space="preserve"> </w:t>
      </w:r>
      <w:r w:rsidRPr="00F6364F">
        <w:rPr>
          <w:rFonts w:ascii="Times New Roman" w:hAnsi="Times New Roman" w:cs="Times New Roman"/>
          <w:color w:val="auto"/>
        </w:rPr>
        <w:t>Lirası</w:t>
      </w:r>
      <w:r w:rsidR="00886540" w:rsidRPr="00F6364F">
        <w:rPr>
          <w:rFonts w:ascii="Times New Roman" w:hAnsi="Times New Roman" w:cs="Times New Roman"/>
          <w:color w:val="auto"/>
        </w:rPr>
        <w:t>)</w:t>
      </w:r>
      <w:r w:rsidR="00B22568">
        <w:rPr>
          <w:rFonts w:ascii="Times New Roman" w:hAnsi="Times New Roman" w:cs="Times New Roman"/>
          <w:color w:val="auto"/>
        </w:rPr>
        <w:t xml:space="preserve"> </w:t>
      </w:r>
      <w:proofErr w:type="spellStart"/>
      <w:r w:rsidR="00886540" w:rsidRPr="00F6364F">
        <w:rPr>
          <w:rFonts w:ascii="Times New Roman" w:hAnsi="Times New Roman" w:cs="Times New Roman"/>
          <w:color w:val="auto"/>
        </w:rPr>
        <w:t>ni</w:t>
      </w:r>
      <w:r w:rsidRPr="00F6364F">
        <w:rPr>
          <w:rFonts w:ascii="Times New Roman" w:hAnsi="Times New Roman" w:cs="Times New Roman"/>
          <w:color w:val="auto"/>
        </w:rPr>
        <w:t>n</w:t>
      </w:r>
      <w:proofErr w:type="spellEnd"/>
      <w:r w:rsidRPr="00F6364F">
        <w:rPr>
          <w:rFonts w:ascii="Times New Roman" w:hAnsi="Times New Roman" w:cs="Times New Roman"/>
          <w:color w:val="auto"/>
        </w:rPr>
        <w:t xml:space="preserve"> altına düşürmeyecektir. Ancak</w:t>
      </w:r>
      <w:r w:rsidR="002573CD" w:rsidRPr="00F6364F">
        <w:rPr>
          <w:rFonts w:ascii="Times New Roman" w:hAnsi="Times New Roman" w:cs="Times New Roman"/>
          <w:color w:val="auto"/>
        </w:rPr>
        <w:t xml:space="preserve"> </w:t>
      </w:r>
      <w:r w:rsidRPr="00F6364F">
        <w:rPr>
          <w:rFonts w:ascii="Times New Roman" w:hAnsi="Times New Roman" w:cs="Times New Roman"/>
          <w:color w:val="auto"/>
        </w:rPr>
        <w:t>şubelerden yapılacak para çekme işlemlerinde herhangi bir miktar kısıtlaması yapmayacaktır</w:t>
      </w:r>
      <w:r w:rsidRPr="00F6364F">
        <w:rPr>
          <w:rFonts w:ascii="Times New Roman" w:hAnsi="Times New Roman" w:cs="Times New Roman"/>
          <w:i/>
          <w:iCs/>
          <w:color w:val="auto"/>
        </w:rPr>
        <w:t xml:space="preserve">. </w:t>
      </w:r>
    </w:p>
    <w:p w14:paraId="178C53ED" w14:textId="78657E71"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8.6. </w:t>
      </w:r>
      <w:r w:rsidRPr="00F6364F">
        <w:rPr>
          <w:rFonts w:ascii="Times New Roman" w:hAnsi="Times New Roman" w:cs="Times New Roman"/>
          <w:color w:val="auto"/>
        </w:rPr>
        <w:t>Personelin talebi olmadan maaş hesabı banka tarafından değerlendirmeye</w:t>
      </w:r>
      <w:r w:rsidR="00F83287">
        <w:rPr>
          <w:rFonts w:ascii="Times New Roman" w:hAnsi="Times New Roman" w:cs="Times New Roman"/>
          <w:color w:val="auto"/>
        </w:rPr>
        <w:t xml:space="preserve"> (tasarrufa) tabi tut</w:t>
      </w:r>
      <w:r w:rsidR="0034094F">
        <w:rPr>
          <w:rFonts w:ascii="Times New Roman" w:hAnsi="Times New Roman" w:cs="Times New Roman"/>
          <w:color w:val="auto"/>
        </w:rPr>
        <w:t>ul</w:t>
      </w:r>
      <w:r w:rsidR="00F83287">
        <w:rPr>
          <w:rFonts w:ascii="Times New Roman" w:hAnsi="Times New Roman" w:cs="Times New Roman"/>
          <w:color w:val="auto"/>
        </w:rPr>
        <w:t>mayacaktır</w:t>
      </w:r>
      <w:r w:rsidRPr="00F6364F">
        <w:rPr>
          <w:rFonts w:ascii="Times New Roman" w:hAnsi="Times New Roman" w:cs="Times New Roman"/>
          <w:color w:val="auto"/>
        </w:rPr>
        <w:t xml:space="preserve"> (örnek: her türlü sigortalama,</w:t>
      </w:r>
      <w:r w:rsidR="00F83287">
        <w:rPr>
          <w:rFonts w:ascii="Times New Roman" w:hAnsi="Times New Roman" w:cs="Times New Roman"/>
          <w:color w:val="auto"/>
        </w:rPr>
        <w:t xml:space="preserve"> yatırım hesabı, fon hesabı </w:t>
      </w:r>
      <w:proofErr w:type="spellStart"/>
      <w:r w:rsidR="00F83287">
        <w:rPr>
          <w:rFonts w:ascii="Times New Roman" w:hAnsi="Times New Roman" w:cs="Times New Roman"/>
          <w:color w:val="auto"/>
        </w:rPr>
        <w:t>vb</w:t>
      </w:r>
      <w:proofErr w:type="spellEnd"/>
      <w:r w:rsidR="00F83287">
        <w:rPr>
          <w:rFonts w:ascii="Times New Roman" w:hAnsi="Times New Roman" w:cs="Times New Roman"/>
          <w:color w:val="auto"/>
        </w:rPr>
        <w:t xml:space="preserve">). </w:t>
      </w:r>
    </w:p>
    <w:p w14:paraId="4EED2811" w14:textId="4E64F044" w:rsidR="005B0764"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8.7. </w:t>
      </w:r>
      <w:r w:rsidRPr="00F6364F">
        <w:rPr>
          <w:rFonts w:ascii="Times New Roman" w:hAnsi="Times New Roman" w:cs="Times New Roman"/>
          <w:color w:val="auto"/>
        </w:rPr>
        <w:t>Banka, personelinin adına otomatik olarak vadesiz maaş hesabı açacak ve personel adına ücretsiz olarak ATM kartı düzenleyecektir. İsteyen personele kredi kartı çıkarılacak bunun için yıllık kredi kartı kullanım aidatı veya herhangi bir ad altında ücret talep etmeyecektir.</w:t>
      </w:r>
    </w:p>
    <w:p w14:paraId="7B26EADD" w14:textId="13BF63B4" w:rsidR="005B0764" w:rsidRPr="005B0764" w:rsidRDefault="005B0764" w:rsidP="005B0764">
      <w:pPr>
        <w:pStyle w:val="Default"/>
        <w:jc w:val="both"/>
        <w:rPr>
          <w:rFonts w:ascii="Times New Roman" w:hAnsi="Times New Roman" w:cs="Times New Roman"/>
          <w:b/>
          <w:bCs/>
          <w:color w:val="auto"/>
        </w:rPr>
      </w:pPr>
      <w:r w:rsidRPr="005B0764">
        <w:rPr>
          <w:rFonts w:ascii="Times New Roman" w:hAnsi="Times New Roman" w:cs="Times New Roman"/>
          <w:b/>
          <w:bCs/>
          <w:color w:val="auto"/>
        </w:rPr>
        <w:t>Cumhurbaşkanlığı’nın 2025/1 genelgesi gereği Maaş Protokolümüz gereğince banka kartı ve buna bağlı olarak verilebilecek ya</w:t>
      </w:r>
      <w:r w:rsidR="00E14D93">
        <w:rPr>
          <w:rFonts w:ascii="Times New Roman" w:hAnsi="Times New Roman" w:cs="Times New Roman"/>
          <w:b/>
          <w:bCs/>
          <w:color w:val="auto"/>
        </w:rPr>
        <w:t xml:space="preserve"> </w:t>
      </w:r>
      <w:r w:rsidRPr="005B0764">
        <w:rPr>
          <w:rFonts w:ascii="Times New Roman" w:hAnsi="Times New Roman" w:cs="Times New Roman"/>
          <w:b/>
          <w:bCs/>
          <w:color w:val="auto"/>
        </w:rPr>
        <w:t>da yenilenecek kredi kartı ile ön ödemeli kartlarda</w:t>
      </w:r>
      <w:r>
        <w:rPr>
          <w:rFonts w:ascii="Times New Roman" w:hAnsi="Times New Roman" w:cs="Times New Roman"/>
          <w:b/>
          <w:bCs/>
          <w:color w:val="auto"/>
        </w:rPr>
        <w:t xml:space="preserve"> </w:t>
      </w:r>
      <w:r w:rsidRPr="005B0764">
        <w:rPr>
          <w:rFonts w:ascii="Times New Roman" w:hAnsi="Times New Roman" w:cs="Times New Roman"/>
          <w:b/>
          <w:bCs/>
          <w:color w:val="auto"/>
        </w:rPr>
        <w:t>kullanıcı tarafından aksi talep edilmedikçe, 5464 sayılı Kanun uyarınca Türkiye’ de yerleşik ve faaliyet iznini haiz kartlı sistem kuruluşları tercih edilecektir.</w:t>
      </w:r>
    </w:p>
    <w:p w14:paraId="2B559E16" w14:textId="4BFB096A"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8.8. </w:t>
      </w:r>
      <w:r w:rsidRPr="00F6364F">
        <w:rPr>
          <w:rFonts w:ascii="Times New Roman" w:hAnsi="Times New Roman" w:cs="Times New Roman"/>
          <w:color w:val="auto"/>
        </w:rPr>
        <w:t xml:space="preserve">Banka, her türlü ödemenin kolayca hesaplara aktarılmasını sağlamak için kullandığı sisteme uygun yazılımları ücretsiz olarak </w:t>
      </w:r>
      <w:r w:rsidR="00B631C5">
        <w:rPr>
          <w:rFonts w:ascii="Times New Roman" w:hAnsi="Times New Roman" w:cs="Times New Roman"/>
          <w:color w:val="auto"/>
        </w:rPr>
        <w:t xml:space="preserve">ilgili idareye </w:t>
      </w:r>
      <w:r w:rsidRPr="00F6364F">
        <w:rPr>
          <w:rFonts w:ascii="Times New Roman" w:hAnsi="Times New Roman" w:cs="Times New Roman"/>
          <w:color w:val="auto"/>
        </w:rPr>
        <w:t xml:space="preserve">verecektir. </w:t>
      </w:r>
    </w:p>
    <w:p w14:paraId="683AE388" w14:textId="07651849" w:rsidR="00F83287" w:rsidRPr="00F83287" w:rsidRDefault="00F83287" w:rsidP="00F83287">
      <w:pPr>
        <w:pStyle w:val="Default"/>
        <w:jc w:val="both"/>
        <w:rPr>
          <w:rFonts w:ascii="Times New Roman" w:hAnsi="Times New Roman" w:cs="Times New Roman"/>
          <w:color w:val="auto"/>
        </w:rPr>
      </w:pPr>
      <w:r w:rsidRPr="00F83287">
        <w:rPr>
          <w:rFonts w:ascii="Times New Roman" w:hAnsi="Times New Roman" w:cs="Times New Roman"/>
          <w:b/>
          <w:bCs/>
          <w:color w:val="auto"/>
        </w:rPr>
        <w:t xml:space="preserve">8.9. </w:t>
      </w:r>
      <w:r w:rsidRPr="00F83287">
        <w:rPr>
          <w:rFonts w:ascii="Times New Roman" w:hAnsi="Times New Roman" w:cs="Times New Roman"/>
          <w:color w:val="auto"/>
        </w:rPr>
        <w:t xml:space="preserve">Banka, </w:t>
      </w:r>
      <w:r w:rsidR="00B631C5">
        <w:rPr>
          <w:rFonts w:ascii="Times New Roman" w:hAnsi="Times New Roman" w:cs="Times New Roman"/>
          <w:color w:val="auto"/>
        </w:rPr>
        <w:t xml:space="preserve">ilgili idarenin </w:t>
      </w:r>
      <w:r w:rsidRPr="00F83287">
        <w:rPr>
          <w:rFonts w:ascii="Times New Roman" w:hAnsi="Times New Roman" w:cs="Times New Roman"/>
          <w:color w:val="auto"/>
        </w:rPr>
        <w:t xml:space="preserve">istemesi halinde vadesiz hesap ve diğer ödemelere ilişkin hesap ekstre ve banka dekontlarını </w:t>
      </w:r>
      <w:r w:rsidR="00B631C5">
        <w:rPr>
          <w:rFonts w:ascii="Times New Roman" w:hAnsi="Times New Roman" w:cs="Times New Roman"/>
          <w:color w:val="auto"/>
        </w:rPr>
        <w:t xml:space="preserve">ilgili idareye </w:t>
      </w:r>
      <w:r w:rsidRPr="00F83287">
        <w:rPr>
          <w:rFonts w:ascii="Times New Roman" w:hAnsi="Times New Roman" w:cs="Times New Roman"/>
          <w:color w:val="auto"/>
        </w:rPr>
        <w:t xml:space="preserve">CD içerisinde Microsoft Excel formatında ve basılı bir şekilde gönderecektir. </w:t>
      </w:r>
    </w:p>
    <w:p w14:paraId="6E53F681" w14:textId="53D60C5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8.10. </w:t>
      </w:r>
      <w:r w:rsidRPr="00F6364F">
        <w:rPr>
          <w:rFonts w:ascii="Times New Roman" w:hAnsi="Times New Roman" w:cs="Times New Roman"/>
          <w:color w:val="auto"/>
        </w:rPr>
        <w:t>Bank</w:t>
      </w:r>
      <w:r w:rsidRPr="007C6412">
        <w:rPr>
          <w:rFonts w:ascii="Times New Roman" w:hAnsi="Times New Roman" w:cs="Times New Roman"/>
          <w:color w:val="auto"/>
        </w:rPr>
        <w:t xml:space="preserve">a, </w:t>
      </w:r>
      <w:r w:rsidR="007C6412" w:rsidRPr="007C6412">
        <w:rPr>
          <w:rFonts w:ascii="Times New Roman" w:hAnsi="Times New Roman" w:cs="Times New Roman"/>
          <w:color w:val="auto"/>
        </w:rPr>
        <w:t xml:space="preserve">anlaşma süresince ve daha sonra elde ettiği personel bilgilerini hem bu şartname hükümleri uyarınca hem de TCK, Bankalar Kanunu ve Kişisel Verilerin Korunması Kanunu hükümlerine göre başka bir amaçla kullanmayacak, bu bilgileri gizli tutacaktır. </w:t>
      </w:r>
      <w:r w:rsidR="007C6412">
        <w:rPr>
          <w:rFonts w:ascii="Times New Roman" w:hAnsi="Times New Roman" w:cs="Times New Roman"/>
          <w:color w:val="auto"/>
        </w:rPr>
        <w:t xml:space="preserve"> </w:t>
      </w:r>
    </w:p>
    <w:p w14:paraId="2624A189" w14:textId="74066E9A"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8.11. </w:t>
      </w:r>
      <w:r w:rsidRPr="00F6364F">
        <w:rPr>
          <w:rFonts w:ascii="Times New Roman" w:hAnsi="Times New Roman" w:cs="Times New Roman"/>
          <w:color w:val="auto"/>
        </w:rPr>
        <w:t>Komisyon, ihale saatinden önce</w:t>
      </w:r>
      <w:r w:rsidR="005B0764">
        <w:rPr>
          <w:rFonts w:ascii="Times New Roman" w:hAnsi="Times New Roman" w:cs="Times New Roman"/>
          <w:color w:val="auto"/>
        </w:rPr>
        <w:t xml:space="preserve"> veya ihale esnasında</w:t>
      </w:r>
      <w:r w:rsidRPr="00F6364F">
        <w:rPr>
          <w:rFonts w:ascii="Times New Roman" w:hAnsi="Times New Roman" w:cs="Times New Roman"/>
          <w:color w:val="auto"/>
        </w:rPr>
        <w:t xml:space="preserve"> ihaleyi iptal etmekte serbesttir. İhalenin iptal edilmesi durumunda teklif veren bankalarca herhangi bir hak talep edilemez. </w:t>
      </w:r>
    </w:p>
    <w:p w14:paraId="6655C32F" w14:textId="77777777" w:rsidR="00C61D0A" w:rsidRDefault="00C61D0A">
      <w:pPr>
        <w:pStyle w:val="Default"/>
        <w:jc w:val="both"/>
        <w:rPr>
          <w:rFonts w:ascii="Times New Roman" w:hAnsi="Times New Roman" w:cs="Times New Roman"/>
          <w:b/>
          <w:bCs/>
          <w:color w:val="auto"/>
        </w:rPr>
      </w:pPr>
    </w:p>
    <w:p w14:paraId="191FEA38" w14:textId="77777777" w:rsidR="007C6412" w:rsidRDefault="007C6412">
      <w:pPr>
        <w:pStyle w:val="Default"/>
        <w:jc w:val="both"/>
        <w:rPr>
          <w:rFonts w:ascii="Times New Roman" w:hAnsi="Times New Roman" w:cs="Times New Roman"/>
          <w:b/>
          <w:bCs/>
          <w:color w:val="auto"/>
        </w:rPr>
      </w:pPr>
    </w:p>
    <w:p w14:paraId="739D389F" w14:textId="77777777" w:rsidR="007C6412" w:rsidRDefault="007C6412">
      <w:pPr>
        <w:pStyle w:val="Default"/>
        <w:jc w:val="both"/>
        <w:rPr>
          <w:rFonts w:ascii="Times New Roman" w:hAnsi="Times New Roman" w:cs="Times New Roman"/>
          <w:b/>
          <w:bCs/>
          <w:color w:val="auto"/>
        </w:rPr>
      </w:pPr>
    </w:p>
    <w:p w14:paraId="032DC7AE"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Madde 9- Tekliflerin Değerlendirilmesi </w:t>
      </w:r>
    </w:p>
    <w:p w14:paraId="0E521D61" w14:textId="77777777" w:rsidR="00C61D0A" w:rsidRPr="00F6364F" w:rsidRDefault="00C61D0A">
      <w:pPr>
        <w:pStyle w:val="Default"/>
        <w:jc w:val="both"/>
        <w:rPr>
          <w:rFonts w:ascii="Times New Roman" w:hAnsi="Times New Roman" w:cs="Times New Roman"/>
          <w:color w:val="auto"/>
        </w:rPr>
      </w:pPr>
    </w:p>
    <w:p w14:paraId="7F3DCA6F" w14:textId="38EAAA58"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9.1. </w:t>
      </w:r>
      <w:r w:rsidRPr="00F6364F">
        <w:rPr>
          <w:rFonts w:ascii="Times New Roman" w:hAnsi="Times New Roman" w:cs="Times New Roman"/>
          <w:color w:val="auto"/>
        </w:rPr>
        <w:t xml:space="preserve">Banka Promosyon İhalesi; herhangi bir ihale Kanununa tabi olmadan aşağıda belirtildiği şekilde ve kapalı zarf ve açık artırma </w:t>
      </w:r>
      <w:r w:rsidR="001A7FBE" w:rsidRPr="00F6364F">
        <w:rPr>
          <w:rFonts w:ascii="Times New Roman" w:hAnsi="Times New Roman" w:cs="Times New Roman"/>
          <w:color w:val="auto"/>
        </w:rPr>
        <w:t xml:space="preserve">(artırım </w:t>
      </w:r>
      <w:r w:rsidR="00A27AD7" w:rsidRPr="00F6364F">
        <w:rPr>
          <w:rFonts w:ascii="Times New Roman" w:hAnsi="Times New Roman" w:cs="Times New Roman"/>
          <w:color w:val="auto"/>
        </w:rPr>
        <w:t>1 (bir) personel için teklif edilen</w:t>
      </w:r>
      <w:r w:rsidR="0024753D">
        <w:rPr>
          <w:rFonts w:ascii="Times New Roman" w:hAnsi="Times New Roman" w:cs="Times New Roman"/>
          <w:color w:val="auto"/>
        </w:rPr>
        <w:t xml:space="preserve"> 36</w:t>
      </w:r>
      <w:r w:rsidR="00B22568">
        <w:rPr>
          <w:rFonts w:ascii="Times New Roman" w:hAnsi="Times New Roman" w:cs="Times New Roman"/>
          <w:color w:val="auto"/>
        </w:rPr>
        <w:t xml:space="preserve"> </w:t>
      </w:r>
      <w:r w:rsidR="0024753D">
        <w:rPr>
          <w:rFonts w:ascii="Times New Roman" w:hAnsi="Times New Roman" w:cs="Times New Roman"/>
          <w:color w:val="auto"/>
        </w:rPr>
        <w:t>(O</w:t>
      </w:r>
      <w:r w:rsidR="00383B17" w:rsidRPr="00F6364F">
        <w:rPr>
          <w:rFonts w:ascii="Times New Roman" w:hAnsi="Times New Roman" w:cs="Times New Roman"/>
          <w:color w:val="auto"/>
        </w:rPr>
        <w:t>tuz</w:t>
      </w:r>
      <w:r w:rsidR="000202D5" w:rsidRPr="00F6364F">
        <w:rPr>
          <w:rFonts w:ascii="Times New Roman" w:hAnsi="Times New Roman" w:cs="Times New Roman"/>
          <w:color w:val="auto"/>
        </w:rPr>
        <w:t xml:space="preserve"> </w:t>
      </w:r>
      <w:r w:rsidR="0024753D">
        <w:rPr>
          <w:rFonts w:ascii="Times New Roman" w:hAnsi="Times New Roman" w:cs="Times New Roman"/>
          <w:color w:val="auto"/>
        </w:rPr>
        <w:t>A</w:t>
      </w:r>
      <w:r w:rsidR="00383B17" w:rsidRPr="00F6364F">
        <w:rPr>
          <w:rFonts w:ascii="Times New Roman" w:hAnsi="Times New Roman" w:cs="Times New Roman"/>
          <w:color w:val="auto"/>
        </w:rPr>
        <w:t>ltı</w:t>
      </w:r>
      <w:r w:rsidR="00A22D21" w:rsidRPr="00F6364F">
        <w:rPr>
          <w:rFonts w:ascii="Times New Roman" w:hAnsi="Times New Roman" w:cs="Times New Roman"/>
          <w:color w:val="auto"/>
        </w:rPr>
        <w:t>) aylık</w:t>
      </w:r>
      <w:r w:rsidR="00A27AD7" w:rsidRPr="00F6364F">
        <w:rPr>
          <w:rFonts w:ascii="Times New Roman" w:hAnsi="Times New Roman" w:cs="Times New Roman"/>
          <w:color w:val="auto"/>
        </w:rPr>
        <w:t xml:space="preserve"> promosyon miktarı </w:t>
      </w:r>
      <w:r w:rsidR="001A7FBE" w:rsidRPr="00F6364F">
        <w:rPr>
          <w:rFonts w:ascii="Times New Roman" w:hAnsi="Times New Roman" w:cs="Times New Roman"/>
          <w:color w:val="auto"/>
        </w:rPr>
        <w:t xml:space="preserve">üzerinden yapılacaktır) </w:t>
      </w:r>
      <w:r w:rsidRPr="00F6364F">
        <w:rPr>
          <w:rFonts w:ascii="Times New Roman" w:hAnsi="Times New Roman" w:cs="Times New Roman"/>
          <w:color w:val="auto"/>
        </w:rPr>
        <w:t xml:space="preserve">usulü ile yapılacaktır. Tekliflerin değerlendirilmesinde, peşin promosyon tutarı esas alınacaktır. </w:t>
      </w:r>
    </w:p>
    <w:p w14:paraId="008BFE03" w14:textId="159ECE59"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9.2. </w:t>
      </w:r>
      <w:r w:rsidR="00A22D21" w:rsidRPr="00F6364F">
        <w:rPr>
          <w:rFonts w:ascii="Times New Roman" w:hAnsi="Times New Roman" w:cs="Times New Roman"/>
          <w:color w:val="auto"/>
        </w:rPr>
        <w:t>İhale tarih ve saatine kadar</w:t>
      </w:r>
      <w:r w:rsidRPr="00F6364F">
        <w:rPr>
          <w:rFonts w:ascii="Times New Roman" w:hAnsi="Times New Roman" w:cs="Times New Roman"/>
          <w:color w:val="auto"/>
        </w:rPr>
        <w:t xml:space="preserve"> Yetki Formu </w:t>
      </w:r>
      <w:r w:rsidR="00291C75" w:rsidRPr="00F6364F">
        <w:rPr>
          <w:rFonts w:ascii="Times New Roman" w:hAnsi="Times New Roman" w:cs="Times New Roman"/>
          <w:color w:val="auto"/>
        </w:rPr>
        <w:t>ile Teklif Mektubu’</w:t>
      </w:r>
      <w:r w:rsidRPr="00F6364F">
        <w:rPr>
          <w:rFonts w:ascii="Times New Roman" w:hAnsi="Times New Roman" w:cs="Times New Roman"/>
          <w:color w:val="auto"/>
        </w:rPr>
        <w:t xml:space="preserve">nun bulunduğu teklif zarfları </w:t>
      </w:r>
      <w:r w:rsidR="00291C75" w:rsidRPr="00F6364F">
        <w:rPr>
          <w:rFonts w:ascii="Times New Roman" w:hAnsi="Times New Roman" w:cs="Times New Roman"/>
          <w:color w:val="auto"/>
        </w:rPr>
        <w:t xml:space="preserve">İl </w:t>
      </w:r>
      <w:r w:rsidR="00B22568">
        <w:rPr>
          <w:rFonts w:ascii="Times New Roman" w:hAnsi="Times New Roman" w:cs="Times New Roman"/>
          <w:color w:val="auto"/>
        </w:rPr>
        <w:t xml:space="preserve">Kültür ve Turizm </w:t>
      </w:r>
      <w:r w:rsidR="00291C75" w:rsidRPr="00F6364F">
        <w:rPr>
          <w:rFonts w:ascii="Times New Roman" w:hAnsi="Times New Roman" w:cs="Times New Roman"/>
          <w:color w:val="auto"/>
        </w:rPr>
        <w:t>Müdürlüğü</w:t>
      </w:r>
      <w:r w:rsidR="002A7319">
        <w:rPr>
          <w:rFonts w:ascii="Times New Roman" w:hAnsi="Times New Roman" w:cs="Times New Roman"/>
          <w:color w:val="auto"/>
        </w:rPr>
        <w:t xml:space="preserve"> tarafından görevlendirilen </w:t>
      </w:r>
      <w:r w:rsidR="00A22D21" w:rsidRPr="00F6364F">
        <w:rPr>
          <w:rFonts w:ascii="Times New Roman" w:hAnsi="Times New Roman" w:cs="Times New Roman"/>
          <w:color w:val="auto"/>
        </w:rPr>
        <w:t>ihale komisyonuna</w:t>
      </w:r>
      <w:r w:rsidR="002A7319">
        <w:rPr>
          <w:rFonts w:ascii="Times New Roman" w:hAnsi="Times New Roman" w:cs="Times New Roman"/>
          <w:color w:val="auto"/>
        </w:rPr>
        <w:t xml:space="preserve"> </w:t>
      </w:r>
      <w:r w:rsidR="00291C75" w:rsidRPr="00F6364F">
        <w:rPr>
          <w:rFonts w:ascii="Times New Roman" w:hAnsi="Times New Roman" w:cs="Times New Roman"/>
          <w:color w:val="auto"/>
        </w:rPr>
        <w:t xml:space="preserve">elden </w:t>
      </w:r>
      <w:r w:rsidRPr="00F6364F">
        <w:rPr>
          <w:rFonts w:ascii="Times New Roman" w:hAnsi="Times New Roman" w:cs="Times New Roman"/>
          <w:color w:val="auto"/>
        </w:rPr>
        <w:t xml:space="preserve">teslim edilecektir. </w:t>
      </w:r>
    </w:p>
    <w:p w14:paraId="159C6BF8" w14:textId="5B6B0EF0"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9.3. </w:t>
      </w:r>
      <w:r w:rsidRPr="00F6364F">
        <w:rPr>
          <w:rFonts w:ascii="Times New Roman" w:hAnsi="Times New Roman" w:cs="Times New Roman"/>
          <w:color w:val="auto"/>
        </w:rPr>
        <w:t>Teklif zarfının üstünde; bankanın adı, adresi, teklifin hangi işe ait olduğu bulunmalıdır. Teklif zarfının kapatıldığı yer imzalı olmalıdır. Şartnamede belirtilen saate kadar verilen teklifler sırasıyla alınacak ve tekli</w:t>
      </w:r>
      <w:r w:rsidR="00F83287">
        <w:rPr>
          <w:rFonts w:ascii="Times New Roman" w:hAnsi="Times New Roman" w:cs="Times New Roman"/>
          <w:color w:val="auto"/>
        </w:rPr>
        <w:t>f tutanağına kayıt edilecektir.</w:t>
      </w:r>
    </w:p>
    <w:p w14:paraId="2CE6C963" w14:textId="518C3806" w:rsidR="00C61D0A" w:rsidRPr="002855A1"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 xml:space="preserve">9.4. </w:t>
      </w:r>
      <w:r w:rsidRPr="00F6364F">
        <w:rPr>
          <w:rFonts w:ascii="Times New Roman" w:hAnsi="Times New Roman" w:cs="Times New Roman"/>
          <w:color w:val="auto"/>
        </w:rPr>
        <w:t xml:space="preserve">İhale saatinde istekliler tarafından kapalı zarf içinde sunulan belgeler, kontrol edilecek ve </w:t>
      </w:r>
      <w:r w:rsidRPr="00F6364F">
        <w:rPr>
          <w:rFonts w:ascii="Times New Roman" w:hAnsi="Times New Roman" w:cs="Times New Roman"/>
          <w:color w:val="auto"/>
          <w:u w:val="single"/>
        </w:rPr>
        <w:t>teklife yetkili olunduğunu gösteren belge ile teklif mektubunun</w:t>
      </w:r>
      <w:r w:rsidRPr="00F6364F">
        <w:rPr>
          <w:rFonts w:ascii="Times New Roman" w:hAnsi="Times New Roman" w:cs="Times New Roman"/>
          <w:color w:val="auto"/>
        </w:rPr>
        <w:t xml:space="preserve"> bulunup bulunmadığı ihale komisyonunca incelenecektir. </w:t>
      </w:r>
    </w:p>
    <w:p w14:paraId="18CA6E73" w14:textId="77777777" w:rsidR="0071429F" w:rsidRPr="00934B8E" w:rsidRDefault="0071429F" w:rsidP="0071429F">
      <w:pPr>
        <w:pStyle w:val="Default"/>
        <w:jc w:val="both"/>
        <w:rPr>
          <w:rFonts w:ascii="Times New Roman" w:hAnsi="Times New Roman" w:cs="Times New Roman"/>
          <w:color w:val="auto"/>
        </w:rPr>
      </w:pPr>
      <w:r w:rsidRPr="00934B8E">
        <w:rPr>
          <w:rFonts w:ascii="Times New Roman" w:hAnsi="Times New Roman" w:cs="Times New Roman"/>
          <w:b/>
          <w:bCs/>
          <w:color w:val="auto"/>
        </w:rPr>
        <w:t xml:space="preserve">9.5. </w:t>
      </w:r>
      <w:r w:rsidRPr="00934B8E">
        <w:rPr>
          <w:rFonts w:ascii="Times New Roman" w:hAnsi="Times New Roman" w:cs="Times New Roman"/>
          <w:color w:val="auto"/>
        </w:rPr>
        <w:t xml:space="preserve">Belgeleri tam olan isteklilerin teklifleri komisyonca hazır bulunan isteklilerin huzurunda alınış sırasına göre açıklanacak ve 9.4. maddesine uygun teklif veren tüm isteklilerle açık artırmaya geçilecektir. </w:t>
      </w:r>
    </w:p>
    <w:p w14:paraId="62298533" w14:textId="77777777" w:rsidR="0071429F" w:rsidRPr="00934B8E" w:rsidRDefault="0071429F" w:rsidP="0071429F">
      <w:pPr>
        <w:pStyle w:val="Default"/>
        <w:jc w:val="both"/>
        <w:rPr>
          <w:rFonts w:ascii="Times New Roman" w:hAnsi="Times New Roman" w:cs="Times New Roman"/>
          <w:color w:val="auto"/>
        </w:rPr>
      </w:pPr>
      <w:r w:rsidRPr="00934B8E">
        <w:rPr>
          <w:rFonts w:ascii="Times New Roman" w:hAnsi="Times New Roman" w:cs="Times New Roman"/>
          <w:b/>
          <w:bCs/>
          <w:color w:val="auto"/>
        </w:rPr>
        <w:t xml:space="preserve">9.6. </w:t>
      </w:r>
      <w:r w:rsidRPr="00934B8E">
        <w:rPr>
          <w:rFonts w:ascii="Times New Roman" w:hAnsi="Times New Roman" w:cs="Times New Roman"/>
          <w:bCs/>
          <w:color w:val="auto"/>
        </w:rPr>
        <w:t>Açık artıma kişi başı teklif edilen promosyon tutarı üzerinden yapılacaktır.</w:t>
      </w:r>
      <w:r w:rsidRPr="00934B8E">
        <w:rPr>
          <w:rFonts w:ascii="Times New Roman" w:hAnsi="Times New Roman" w:cs="Times New Roman"/>
          <w:b/>
          <w:bCs/>
          <w:color w:val="auto"/>
        </w:rPr>
        <w:t xml:space="preserve"> </w:t>
      </w:r>
      <w:r w:rsidRPr="00934B8E">
        <w:rPr>
          <w:rFonts w:ascii="Times New Roman" w:hAnsi="Times New Roman" w:cs="Times New Roman"/>
          <w:color w:val="auto"/>
        </w:rPr>
        <w:t xml:space="preserve">Açık artırmaya iştirak edecek olan tüm isteklilerden, aynı anda en yüksek birinci teklif üzerinden teklif alınmaya başlanılacaktır. </w:t>
      </w:r>
    </w:p>
    <w:p w14:paraId="11890B58" w14:textId="77C506C2" w:rsidR="00C61D0A" w:rsidRPr="00F6364F"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 xml:space="preserve">9.7. </w:t>
      </w:r>
      <w:r w:rsidR="005A4531" w:rsidRPr="00F6364F">
        <w:rPr>
          <w:rFonts w:ascii="Times New Roman" w:hAnsi="Times New Roman" w:cs="Times New Roman"/>
          <w:b/>
          <w:color w:val="auto"/>
        </w:rPr>
        <w:t xml:space="preserve">Açık artırma turlarında en az </w:t>
      </w:r>
      <w:r w:rsidR="009E0907">
        <w:rPr>
          <w:rFonts w:ascii="Times New Roman" w:hAnsi="Times New Roman" w:cs="Times New Roman"/>
          <w:b/>
          <w:color w:val="auto"/>
        </w:rPr>
        <w:t>1</w:t>
      </w:r>
      <w:r w:rsidR="00AE12E0">
        <w:rPr>
          <w:rFonts w:ascii="Times New Roman" w:hAnsi="Times New Roman" w:cs="Times New Roman"/>
          <w:b/>
          <w:color w:val="auto"/>
        </w:rPr>
        <w:t>.</w:t>
      </w:r>
      <w:r w:rsidR="009E0907">
        <w:rPr>
          <w:rFonts w:ascii="Times New Roman" w:hAnsi="Times New Roman" w:cs="Times New Roman"/>
          <w:b/>
          <w:color w:val="auto"/>
        </w:rPr>
        <w:t>0</w:t>
      </w:r>
      <w:r w:rsidR="0071429F">
        <w:rPr>
          <w:rFonts w:ascii="Times New Roman" w:hAnsi="Times New Roman" w:cs="Times New Roman"/>
          <w:b/>
          <w:color w:val="auto"/>
        </w:rPr>
        <w:t>0</w:t>
      </w:r>
      <w:r w:rsidR="005A54FC" w:rsidRPr="00F6364F">
        <w:rPr>
          <w:rFonts w:ascii="Times New Roman" w:hAnsi="Times New Roman" w:cs="Times New Roman"/>
          <w:b/>
          <w:color w:val="auto"/>
        </w:rPr>
        <w:t>0</w:t>
      </w:r>
      <w:r w:rsidR="001E2D2F" w:rsidRPr="00F6364F">
        <w:rPr>
          <w:rFonts w:ascii="Times New Roman" w:hAnsi="Times New Roman" w:cs="Times New Roman"/>
          <w:b/>
          <w:color w:val="auto"/>
        </w:rPr>
        <w:t>,00</w:t>
      </w:r>
      <w:r w:rsidR="005A4531" w:rsidRPr="00F6364F">
        <w:rPr>
          <w:rFonts w:ascii="Times New Roman" w:hAnsi="Times New Roman" w:cs="Times New Roman"/>
          <w:b/>
          <w:color w:val="auto"/>
        </w:rPr>
        <w:t>-</w:t>
      </w:r>
      <w:r w:rsidRPr="00F6364F">
        <w:rPr>
          <w:rFonts w:ascii="Times New Roman" w:hAnsi="Times New Roman" w:cs="Times New Roman"/>
          <w:b/>
          <w:color w:val="auto"/>
        </w:rPr>
        <w:t xml:space="preserve">TL ve katları şeklinde artırılmak sureti ile teklif verilecektir. </w:t>
      </w:r>
    </w:p>
    <w:p w14:paraId="5184F31E" w14:textId="77777777" w:rsidR="009B4952"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9.8. </w:t>
      </w:r>
      <w:r w:rsidRPr="00F6364F">
        <w:rPr>
          <w:rFonts w:ascii="Times New Roman" w:hAnsi="Times New Roman" w:cs="Times New Roman"/>
          <w:color w:val="auto"/>
        </w:rPr>
        <w:t>Komisyon, istekli bankaların görüşme yapabilmeleri için süre talebinde bulunmaları halinde makul bir süre takdir ederek, ihaleye ara verebilir.</w:t>
      </w:r>
    </w:p>
    <w:p w14:paraId="746F944F" w14:textId="38BBCE79" w:rsidR="00C61D0A" w:rsidRPr="00F6364F" w:rsidRDefault="009B4952">
      <w:pPr>
        <w:pStyle w:val="Default"/>
        <w:jc w:val="both"/>
        <w:rPr>
          <w:rFonts w:ascii="Times New Roman" w:hAnsi="Times New Roman" w:cs="Times New Roman"/>
          <w:color w:val="auto"/>
        </w:rPr>
      </w:pPr>
      <w:r w:rsidRPr="00F6364F">
        <w:rPr>
          <w:rFonts w:ascii="Times New Roman" w:hAnsi="Times New Roman" w:cs="Times New Roman"/>
          <w:b/>
          <w:color w:val="auto"/>
        </w:rPr>
        <w:t>9.9.</w:t>
      </w:r>
      <w:r w:rsidRPr="00F6364F">
        <w:rPr>
          <w:rFonts w:ascii="Times New Roman" w:hAnsi="Times New Roman" w:cs="Times New Roman"/>
          <w:color w:val="auto"/>
        </w:rPr>
        <w:t xml:space="preserve"> Açık arttırma sonucunda en yüksek teklifi veren istekli (Banka), teklif onayı için ihale gününü izleyen 3 </w:t>
      </w:r>
      <w:r w:rsidR="0071429F">
        <w:rPr>
          <w:rFonts w:ascii="Times New Roman" w:hAnsi="Times New Roman" w:cs="Times New Roman"/>
          <w:color w:val="auto"/>
        </w:rPr>
        <w:t xml:space="preserve">(üç) </w:t>
      </w:r>
      <w:r w:rsidRPr="00F6364F">
        <w:rPr>
          <w:rFonts w:ascii="Times New Roman" w:hAnsi="Times New Roman" w:cs="Times New Roman"/>
          <w:color w:val="auto"/>
        </w:rPr>
        <w:t xml:space="preserve">iş günü içerisinde üst makamlarınca onaylattırıp idareye bildirerek en avantajlı teklif veren istekli konumuna geçecektir. </w:t>
      </w:r>
      <w:r w:rsidR="00C61D0A" w:rsidRPr="00F6364F">
        <w:rPr>
          <w:rFonts w:ascii="Times New Roman" w:hAnsi="Times New Roman" w:cs="Times New Roman"/>
          <w:color w:val="auto"/>
        </w:rPr>
        <w:t xml:space="preserve"> </w:t>
      </w:r>
    </w:p>
    <w:p w14:paraId="77998B17" w14:textId="77777777" w:rsidR="00C61D0A" w:rsidRPr="00F6364F" w:rsidRDefault="00C61D0A">
      <w:pPr>
        <w:pStyle w:val="Default"/>
        <w:jc w:val="both"/>
        <w:rPr>
          <w:rFonts w:ascii="Times New Roman" w:hAnsi="Times New Roman" w:cs="Times New Roman"/>
          <w:color w:val="auto"/>
        </w:rPr>
      </w:pPr>
    </w:p>
    <w:p w14:paraId="4B5F8F21" w14:textId="77777777" w:rsidR="0071429F" w:rsidRPr="00934B8E" w:rsidRDefault="0071429F" w:rsidP="0071429F">
      <w:pPr>
        <w:pStyle w:val="Default"/>
        <w:jc w:val="both"/>
        <w:rPr>
          <w:rFonts w:ascii="Times New Roman" w:hAnsi="Times New Roman" w:cs="Times New Roman"/>
          <w:b/>
          <w:bCs/>
          <w:color w:val="auto"/>
        </w:rPr>
      </w:pPr>
      <w:r w:rsidRPr="00934B8E">
        <w:rPr>
          <w:rFonts w:ascii="Times New Roman" w:hAnsi="Times New Roman" w:cs="Times New Roman"/>
          <w:b/>
          <w:bCs/>
          <w:color w:val="auto"/>
        </w:rPr>
        <w:t xml:space="preserve">Madde 10- En Avantajlı Teklif </w:t>
      </w:r>
    </w:p>
    <w:p w14:paraId="2C02D41C" w14:textId="77777777" w:rsidR="0071429F" w:rsidRPr="00934B8E" w:rsidRDefault="0071429F" w:rsidP="0071429F">
      <w:pPr>
        <w:pStyle w:val="Default"/>
        <w:jc w:val="both"/>
        <w:rPr>
          <w:rFonts w:ascii="Times New Roman" w:hAnsi="Times New Roman" w:cs="Times New Roman"/>
          <w:color w:val="auto"/>
        </w:rPr>
      </w:pPr>
    </w:p>
    <w:p w14:paraId="038FF7F7" w14:textId="3BB1AE3E" w:rsidR="0071429F" w:rsidRPr="00934B8E" w:rsidRDefault="0071429F" w:rsidP="0071429F">
      <w:pPr>
        <w:pStyle w:val="Default"/>
        <w:jc w:val="both"/>
        <w:rPr>
          <w:rFonts w:ascii="Times New Roman" w:hAnsi="Times New Roman" w:cs="Times New Roman"/>
          <w:color w:val="auto"/>
        </w:rPr>
      </w:pPr>
      <w:r w:rsidRPr="00934B8E">
        <w:rPr>
          <w:rFonts w:ascii="Times New Roman" w:hAnsi="Times New Roman" w:cs="Times New Roman"/>
          <w:b/>
          <w:bCs/>
          <w:color w:val="auto"/>
        </w:rPr>
        <w:t xml:space="preserve">10.1. </w:t>
      </w:r>
      <w:r w:rsidRPr="00934B8E">
        <w:rPr>
          <w:rFonts w:ascii="Times New Roman" w:hAnsi="Times New Roman" w:cs="Times New Roman"/>
          <w:color w:val="auto"/>
        </w:rPr>
        <w:t xml:space="preserve">Bu ihalede tekliflerin değerlendirilmesinde, ekonomik açıdan en avantajlı teklif olarak, şartnamede belirtilen tüm şartların kabul edildiği ve </w:t>
      </w:r>
      <w:r w:rsidRPr="00934B8E">
        <w:rPr>
          <w:rFonts w:ascii="Times New Roman" w:hAnsi="Times New Roman" w:cs="Times New Roman"/>
          <w:b/>
          <w:bCs/>
          <w:color w:val="auto"/>
        </w:rPr>
        <w:t>komisyonca karar verilen ödeme şekline göre kişi başına verilen en yüksek promosyon tutarı</w:t>
      </w:r>
      <w:r w:rsidR="00667189">
        <w:rPr>
          <w:rFonts w:ascii="Times New Roman" w:hAnsi="Times New Roman" w:cs="Times New Roman"/>
          <w:b/>
          <w:bCs/>
          <w:color w:val="auto"/>
        </w:rPr>
        <w:t xml:space="preserve"> ve/veya alternatiflerin sunulduğu avantajlı teklifler (faizli /faizsiz kredi, ek hesap vb.)</w:t>
      </w:r>
      <w:r w:rsidRPr="00934B8E">
        <w:rPr>
          <w:rFonts w:ascii="Times New Roman" w:hAnsi="Times New Roman" w:cs="Times New Roman"/>
          <w:color w:val="auto"/>
        </w:rPr>
        <w:t xml:space="preserve"> esas alınacaktır.</w:t>
      </w:r>
    </w:p>
    <w:p w14:paraId="45285E46" w14:textId="77777777" w:rsidR="0071429F" w:rsidRPr="00DF661B" w:rsidRDefault="0071429F" w:rsidP="0071429F">
      <w:pPr>
        <w:pStyle w:val="Default"/>
        <w:jc w:val="both"/>
        <w:rPr>
          <w:rFonts w:ascii="Times New Roman" w:hAnsi="Times New Roman" w:cs="Times New Roman"/>
          <w:color w:val="auto"/>
        </w:rPr>
      </w:pPr>
      <w:r w:rsidRPr="00DF661B">
        <w:rPr>
          <w:rFonts w:ascii="Times New Roman" w:hAnsi="Times New Roman" w:cs="Times New Roman"/>
          <w:b/>
          <w:bCs/>
          <w:color w:val="auto"/>
        </w:rPr>
        <w:t>10.2.</w:t>
      </w:r>
      <w:r w:rsidRPr="00DF661B">
        <w:rPr>
          <w:rFonts w:ascii="Times New Roman" w:hAnsi="Times New Roman" w:cs="Times New Roman"/>
          <w:color w:val="auto"/>
        </w:rPr>
        <w:t xml:space="preserve"> Bu ihalede kabul edilecek teklifin belirlenmesinde, komisyonun belirleyeceği teklif </w:t>
      </w:r>
      <w:r w:rsidRPr="00DF661B">
        <w:rPr>
          <w:rFonts w:ascii="Times New Roman" w:hAnsi="Times New Roman" w:cs="Times New Roman"/>
          <w:b/>
          <w:color w:val="auto"/>
        </w:rPr>
        <w:t xml:space="preserve">en avantajlı teklif </w:t>
      </w:r>
      <w:r w:rsidRPr="00DF661B">
        <w:rPr>
          <w:rFonts w:ascii="Times New Roman" w:hAnsi="Times New Roman" w:cs="Times New Roman"/>
          <w:color w:val="auto"/>
        </w:rPr>
        <w:t xml:space="preserve">olarak kabul edilecektir. İsteklilerce verilen en yüksek promosyon teklifinin en avantajlı teklif olarak belirlenip/belirlenmeyeceği konusunda komisyon tamamen serbesttir.  </w:t>
      </w:r>
    </w:p>
    <w:p w14:paraId="02239D53" w14:textId="77777777" w:rsidR="00210D28" w:rsidRPr="00DF661B" w:rsidRDefault="00210D28" w:rsidP="00210D28">
      <w:pPr>
        <w:pStyle w:val="Default"/>
        <w:ind w:firstLine="708"/>
        <w:jc w:val="both"/>
        <w:rPr>
          <w:rFonts w:ascii="Times New Roman" w:hAnsi="Times New Roman" w:cs="Times New Roman"/>
          <w:color w:val="auto"/>
        </w:rPr>
      </w:pPr>
    </w:p>
    <w:p w14:paraId="2B572BE1"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Madde 11. Protokol </w:t>
      </w:r>
    </w:p>
    <w:p w14:paraId="4A3B2F75" w14:textId="77777777" w:rsidR="00A42457" w:rsidRPr="00F6364F" w:rsidRDefault="00C61D0A" w:rsidP="00A42457">
      <w:pPr>
        <w:pStyle w:val="Default"/>
        <w:jc w:val="both"/>
        <w:rPr>
          <w:rFonts w:ascii="Times New Roman" w:hAnsi="Times New Roman" w:cs="Times New Roman"/>
          <w:color w:val="auto"/>
        </w:rPr>
      </w:pPr>
      <w:r w:rsidRPr="00F6364F">
        <w:rPr>
          <w:rFonts w:ascii="Times New Roman" w:hAnsi="Times New Roman" w:cs="Times New Roman"/>
          <w:b/>
          <w:bCs/>
          <w:color w:val="auto"/>
        </w:rPr>
        <w:t>11.1.</w:t>
      </w:r>
      <w:r w:rsidR="00D32A5D" w:rsidRPr="00F6364F">
        <w:rPr>
          <w:rFonts w:ascii="Times New Roman" w:hAnsi="Times New Roman" w:cs="Times New Roman"/>
          <w:b/>
          <w:bCs/>
          <w:color w:val="auto"/>
        </w:rPr>
        <w:t xml:space="preserve"> </w:t>
      </w:r>
      <w:r w:rsidR="007C4804" w:rsidRPr="00F6364F">
        <w:rPr>
          <w:rFonts w:ascii="Times New Roman" w:hAnsi="Times New Roman" w:cs="Times New Roman"/>
          <w:color w:val="auto"/>
        </w:rPr>
        <w:t>En</w:t>
      </w:r>
      <w:r w:rsidR="00CE570B" w:rsidRPr="00F6364F">
        <w:rPr>
          <w:rFonts w:ascii="Times New Roman" w:hAnsi="Times New Roman" w:cs="Times New Roman"/>
          <w:color w:val="auto"/>
        </w:rPr>
        <w:t xml:space="preserve"> </w:t>
      </w:r>
      <w:r w:rsidR="00A42457" w:rsidRPr="00F6364F">
        <w:rPr>
          <w:rFonts w:ascii="Times New Roman" w:hAnsi="Times New Roman" w:cs="Times New Roman"/>
          <w:color w:val="auto"/>
        </w:rPr>
        <w:t>a</w:t>
      </w:r>
      <w:r w:rsidR="00CE570B" w:rsidRPr="00F6364F">
        <w:rPr>
          <w:rFonts w:ascii="Times New Roman" w:hAnsi="Times New Roman" w:cs="Times New Roman"/>
          <w:color w:val="auto"/>
        </w:rPr>
        <w:t>vantajlı teklifi veren istekliye</w:t>
      </w:r>
      <w:r w:rsidR="00A42457" w:rsidRPr="00F6364F">
        <w:rPr>
          <w:rFonts w:ascii="Times New Roman" w:hAnsi="Times New Roman" w:cs="Times New Roman"/>
          <w:color w:val="auto"/>
        </w:rPr>
        <w:t xml:space="preserve">, komisyon kararı yazılı olarak bildirilecek ve sözleşmeye davet edilecektir. </w:t>
      </w:r>
      <w:r w:rsidR="00CE570B" w:rsidRPr="00F6364F">
        <w:rPr>
          <w:rFonts w:ascii="Times New Roman" w:hAnsi="Times New Roman" w:cs="Times New Roman"/>
          <w:color w:val="auto"/>
        </w:rPr>
        <w:t>En avantajlı teklifi veren i</w:t>
      </w:r>
      <w:r w:rsidR="00A42457" w:rsidRPr="00F6364F">
        <w:rPr>
          <w:rFonts w:ascii="Times New Roman" w:hAnsi="Times New Roman" w:cs="Times New Roman"/>
          <w:color w:val="auto"/>
        </w:rPr>
        <w:t>steklinin, bu davetin tebliğ tarihini izleyen 7 (yedi) iş günü içinde protokolü imzalaması esastır.</w:t>
      </w:r>
    </w:p>
    <w:p w14:paraId="5B986861" w14:textId="77777777" w:rsidR="00CE570B" w:rsidRPr="00F6364F"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 xml:space="preserve">11.2. </w:t>
      </w:r>
      <w:r w:rsidR="000E184B" w:rsidRPr="00F6364F">
        <w:rPr>
          <w:rFonts w:ascii="Times New Roman" w:hAnsi="Times New Roman" w:cs="Times New Roman"/>
          <w:b/>
          <w:color w:val="auto"/>
        </w:rPr>
        <w:t>Komisyonca davet edilen</w:t>
      </w:r>
      <w:r w:rsidRPr="00F6364F">
        <w:rPr>
          <w:rFonts w:ascii="Times New Roman" w:hAnsi="Times New Roman" w:cs="Times New Roman"/>
          <w:b/>
          <w:color w:val="auto"/>
        </w:rPr>
        <w:t xml:space="preserve"> isteklinin, sözleşme imzalama süresi içerisinde, sözleşmeyi imzalamaması halinde, açık artırma sonucunda</w:t>
      </w:r>
      <w:r w:rsidR="009B3EDE" w:rsidRPr="00F6364F">
        <w:rPr>
          <w:rFonts w:ascii="Times New Roman" w:hAnsi="Times New Roman" w:cs="Times New Roman"/>
          <w:b/>
          <w:color w:val="auto"/>
        </w:rPr>
        <w:t xml:space="preserve"> bir kişi için verdiği teklif tutarı ile Ek-</w:t>
      </w:r>
      <w:r w:rsidR="009B3EDE" w:rsidRPr="00F6364F">
        <w:rPr>
          <w:rFonts w:ascii="Times New Roman" w:hAnsi="Times New Roman" w:cs="Times New Roman"/>
          <w:b/>
          <w:color w:val="auto"/>
        </w:rPr>
        <w:lastRenderedPageBreak/>
        <w:t xml:space="preserve">1’de belirtilen toplam personellerimizin sayısı çarpılarak bulunacak toplam teklif tutarının </w:t>
      </w:r>
      <w:r w:rsidRPr="0071429F">
        <w:rPr>
          <w:rFonts w:ascii="Times New Roman" w:hAnsi="Times New Roman" w:cs="Times New Roman"/>
          <w:b/>
          <w:color w:val="auto"/>
        </w:rPr>
        <w:t>%</w:t>
      </w:r>
      <w:r w:rsidR="00B34D1C" w:rsidRPr="0071429F">
        <w:rPr>
          <w:rFonts w:ascii="Times New Roman" w:hAnsi="Times New Roman" w:cs="Times New Roman"/>
          <w:b/>
          <w:color w:val="auto"/>
        </w:rPr>
        <w:t>0,</w:t>
      </w:r>
      <w:r w:rsidR="00D32A5D" w:rsidRPr="0071429F">
        <w:rPr>
          <w:rFonts w:ascii="Times New Roman" w:hAnsi="Times New Roman" w:cs="Times New Roman"/>
          <w:b/>
          <w:color w:val="auto"/>
        </w:rPr>
        <w:t>1 (</w:t>
      </w:r>
      <w:r w:rsidR="00B34D1C" w:rsidRPr="0071429F">
        <w:rPr>
          <w:rFonts w:ascii="Times New Roman" w:hAnsi="Times New Roman" w:cs="Times New Roman"/>
          <w:b/>
          <w:color w:val="auto"/>
        </w:rPr>
        <w:t>binde</w:t>
      </w:r>
      <w:r w:rsidR="007C4804" w:rsidRPr="0071429F">
        <w:rPr>
          <w:rFonts w:ascii="Times New Roman" w:hAnsi="Times New Roman" w:cs="Times New Roman"/>
          <w:b/>
          <w:color w:val="auto"/>
        </w:rPr>
        <w:t xml:space="preserve"> </w:t>
      </w:r>
      <w:r w:rsidR="00D32A5D" w:rsidRPr="0071429F">
        <w:rPr>
          <w:rFonts w:ascii="Times New Roman" w:hAnsi="Times New Roman" w:cs="Times New Roman"/>
          <w:b/>
          <w:color w:val="auto"/>
        </w:rPr>
        <w:t>bir</w:t>
      </w:r>
      <w:r w:rsidR="009B3EDE" w:rsidRPr="0071429F">
        <w:rPr>
          <w:rFonts w:ascii="Times New Roman" w:hAnsi="Times New Roman" w:cs="Times New Roman"/>
          <w:b/>
          <w:color w:val="auto"/>
        </w:rPr>
        <w:t>i</w:t>
      </w:r>
      <w:r w:rsidR="00D32A5D" w:rsidRPr="0071429F">
        <w:rPr>
          <w:rFonts w:ascii="Times New Roman" w:hAnsi="Times New Roman" w:cs="Times New Roman"/>
          <w:b/>
          <w:color w:val="auto"/>
        </w:rPr>
        <w:t>)</w:t>
      </w:r>
      <w:r w:rsidR="00D32A5D" w:rsidRPr="00F6364F">
        <w:rPr>
          <w:rFonts w:ascii="Times New Roman" w:hAnsi="Times New Roman" w:cs="Times New Roman"/>
          <w:b/>
          <w:color w:val="auto"/>
        </w:rPr>
        <w:t xml:space="preserve"> oranında</w:t>
      </w:r>
      <w:r w:rsidRPr="00F6364F">
        <w:rPr>
          <w:rFonts w:ascii="Times New Roman" w:hAnsi="Times New Roman" w:cs="Times New Roman"/>
          <w:b/>
          <w:color w:val="auto"/>
        </w:rPr>
        <w:t xml:space="preserve"> ceza ödemeyi kabul eder. Bu aşamadan sonra aynı koşullarda en avantajlı ikinci teklifi veren istekli</w:t>
      </w:r>
      <w:r w:rsidR="000E184B" w:rsidRPr="00F6364F">
        <w:rPr>
          <w:rFonts w:ascii="Times New Roman" w:hAnsi="Times New Roman" w:cs="Times New Roman"/>
          <w:b/>
          <w:color w:val="auto"/>
        </w:rPr>
        <w:t>, komisyonca uygun görüldüğü takdirde,</w:t>
      </w:r>
      <w:r w:rsidRPr="00F6364F">
        <w:rPr>
          <w:rFonts w:ascii="Times New Roman" w:hAnsi="Times New Roman" w:cs="Times New Roman"/>
          <w:b/>
          <w:color w:val="auto"/>
        </w:rPr>
        <w:t xml:space="preserve"> protokolü imzalamaya davet edil</w:t>
      </w:r>
      <w:r w:rsidR="000E184B" w:rsidRPr="00F6364F">
        <w:rPr>
          <w:rFonts w:ascii="Times New Roman" w:hAnsi="Times New Roman" w:cs="Times New Roman"/>
          <w:b/>
          <w:color w:val="auto"/>
        </w:rPr>
        <w:t>ebil</w:t>
      </w:r>
      <w:r w:rsidR="00CE570B" w:rsidRPr="00F6364F">
        <w:rPr>
          <w:rFonts w:ascii="Times New Roman" w:hAnsi="Times New Roman" w:cs="Times New Roman"/>
          <w:b/>
          <w:color w:val="auto"/>
        </w:rPr>
        <w:t>ir.</w:t>
      </w:r>
    </w:p>
    <w:p w14:paraId="524D16D0" w14:textId="77777777" w:rsidR="0071429F" w:rsidRPr="00934B8E" w:rsidRDefault="0071429F" w:rsidP="0071429F">
      <w:pPr>
        <w:tabs>
          <w:tab w:val="right" w:pos="8554"/>
          <w:tab w:val="left" w:pos="8789"/>
        </w:tabs>
        <w:spacing w:after="120"/>
        <w:jc w:val="both"/>
      </w:pPr>
      <w:r w:rsidRPr="00934B8E">
        <w:rPr>
          <w:b/>
        </w:rPr>
        <w:t>11.3.</w:t>
      </w:r>
      <w:r w:rsidRPr="00934B8E">
        <w:t xml:space="preserve"> Yapılacak protokol şartnamenin genel hükümlerine ve Bankacılık mevzuatına aykırı olmamak şartı ile Kurum ve Banka arasında varılacak mutabakat sonrasında, Kurum tarafından son hali onaylandıktan sonra imzalanacaktır.</w:t>
      </w:r>
    </w:p>
    <w:p w14:paraId="72711708" w14:textId="77777777" w:rsidR="0071429F" w:rsidRDefault="0071429F" w:rsidP="0071429F">
      <w:pPr>
        <w:pStyle w:val="Default"/>
        <w:jc w:val="both"/>
        <w:rPr>
          <w:rFonts w:ascii="Times New Roman" w:hAnsi="Times New Roman" w:cs="Times New Roman"/>
          <w:color w:val="auto"/>
        </w:rPr>
      </w:pPr>
      <w:r w:rsidRPr="00934B8E">
        <w:rPr>
          <w:rFonts w:ascii="Times New Roman" w:hAnsi="Times New Roman" w:cs="Times New Roman"/>
          <w:b/>
          <w:bCs/>
          <w:color w:val="auto"/>
        </w:rPr>
        <w:t xml:space="preserve">11.4. </w:t>
      </w:r>
      <w:r w:rsidRPr="00934B8E">
        <w:rPr>
          <w:rFonts w:ascii="Times New Roman" w:hAnsi="Times New Roman" w:cs="Times New Roman"/>
          <w:color w:val="auto"/>
        </w:rPr>
        <w:t xml:space="preserve">Protokol, kurum adına komisyon ile ekonomik açıdan en avantajlı teklifi veren ve ihale üzerinde kalan istekli ile imzalanacaktır. Protokolün imzalanmasından sonra yüklenici banka, sözleşmenin başlayacağı ilk güne kadar tüm işlemlerini hazır hale getirecektir. </w:t>
      </w:r>
    </w:p>
    <w:p w14:paraId="778D7634" w14:textId="77777777" w:rsidR="0071429F" w:rsidRPr="00934B8E" w:rsidRDefault="0071429F" w:rsidP="0071429F">
      <w:pPr>
        <w:pStyle w:val="Default"/>
        <w:jc w:val="both"/>
        <w:rPr>
          <w:rFonts w:ascii="Times New Roman" w:hAnsi="Times New Roman" w:cs="Times New Roman"/>
          <w:color w:val="auto"/>
        </w:rPr>
      </w:pPr>
    </w:p>
    <w:p w14:paraId="58CA133E"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Madde 12- Cezai Hükümler </w:t>
      </w:r>
    </w:p>
    <w:p w14:paraId="5B510435" w14:textId="77777777" w:rsidR="00C61D0A" w:rsidRPr="00F6364F" w:rsidRDefault="00C61D0A">
      <w:pPr>
        <w:pStyle w:val="Default"/>
        <w:jc w:val="both"/>
        <w:rPr>
          <w:rFonts w:ascii="Times New Roman" w:hAnsi="Times New Roman" w:cs="Times New Roman"/>
          <w:color w:val="auto"/>
        </w:rPr>
      </w:pPr>
    </w:p>
    <w:p w14:paraId="4E1B3CC5" w14:textId="60C702CC" w:rsidR="00C61D0A" w:rsidRPr="00F6364F"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 xml:space="preserve">12.1. </w:t>
      </w:r>
      <w:r w:rsidRPr="00F6364F">
        <w:rPr>
          <w:rFonts w:ascii="Times New Roman" w:hAnsi="Times New Roman" w:cs="Times New Roman"/>
          <w:b/>
          <w:color w:val="auto"/>
        </w:rPr>
        <w:t xml:space="preserve">Banka, sözleşmedeki </w:t>
      </w:r>
      <w:r w:rsidR="0071429F" w:rsidRPr="00934B8E">
        <w:rPr>
          <w:rFonts w:ascii="Times New Roman" w:hAnsi="Times New Roman" w:cs="Times New Roman"/>
          <w:b/>
          <w:color w:val="auto"/>
        </w:rPr>
        <w:t xml:space="preserve">5.1, 5.2, </w:t>
      </w:r>
      <w:r w:rsidR="00B34D1C" w:rsidRPr="00F6364F">
        <w:rPr>
          <w:rFonts w:ascii="Times New Roman" w:hAnsi="Times New Roman" w:cs="Times New Roman"/>
          <w:b/>
          <w:color w:val="auto"/>
        </w:rPr>
        <w:t>6.5, 6.</w:t>
      </w:r>
      <w:r w:rsidR="00323D80" w:rsidRPr="00F6364F">
        <w:rPr>
          <w:rFonts w:ascii="Times New Roman" w:hAnsi="Times New Roman" w:cs="Times New Roman"/>
          <w:b/>
          <w:color w:val="auto"/>
        </w:rPr>
        <w:t>6</w:t>
      </w:r>
      <w:r w:rsidR="00B34D1C" w:rsidRPr="00F6364F">
        <w:rPr>
          <w:rFonts w:ascii="Times New Roman" w:hAnsi="Times New Roman" w:cs="Times New Roman"/>
          <w:b/>
          <w:color w:val="auto"/>
        </w:rPr>
        <w:t>, 6.</w:t>
      </w:r>
      <w:r w:rsidR="00323D80" w:rsidRPr="00F6364F">
        <w:rPr>
          <w:rFonts w:ascii="Times New Roman" w:hAnsi="Times New Roman" w:cs="Times New Roman"/>
          <w:b/>
          <w:color w:val="auto"/>
        </w:rPr>
        <w:t>8</w:t>
      </w:r>
      <w:r w:rsidR="00B34D1C" w:rsidRPr="00F6364F">
        <w:rPr>
          <w:rFonts w:ascii="Times New Roman" w:hAnsi="Times New Roman" w:cs="Times New Roman"/>
          <w:b/>
          <w:color w:val="auto"/>
        </w:rPr>
        <w:t xml:space="preserve">, 7 ve 8 maddelerdeki </w:t>
      </w:r>
      <w:r w:rsidR="00667189" w:rsidRPr="00F6364F">
        <w:rPr>
          <w:rFonts w:ascii="Times New Roman" w:hAnsi="Times New Roman" w:cs="Times New Roman"/>
          <w:b/>
          <w:color w:val="auto"/>
        </w:rPr>
        <w:t>yükümlülüklerini yerine</w:t>
      </w:r>
      <w:r w:rsidRPr="00F6364F">
        <w:rPr>
          <w:rFonts w:ascii="Times New Roman" w:hAnsi="Times New Roman" w:cs="Times New Roman"/>
          <w:b/>
          <w:color w:val="auto"/>
        </w:rPr>
        <w:t xml:space="preserve"> getirmediği takdirde; yazılı olarak uyarılır, </w:t>
      </w:r>
      <w:r w:rsidR="00B34D1C" w:rsidRPr="00F6364F">
        <w:rPr>
          <w:rFonts w:ascii="Times New Roman" w:hAnsi="Times New Roman" w:cs="Times New Roman"/>
          <w:b/>
          <w:color w:val="auto"/>
        </w:rPr>
        <w:t xml:space="preserve">üçüncü defa </w:t>
      </w:r>
      <w:r w:rsidRPr="00F6364F">
        <w:rPr>
          <w:rFonts w:ascii="Times New Roman" w:hAnsi="Times New Roman" w:cs="Times New Roman"/>
          <w:b/>
          <w:color w:val="auto"/>
        </w:rPr>
        <w:t xml:space="preserve">tekrarında ise </w:t>
      </w:r>
      <w:r w:rsidR="00BE4AFE" w:rsidRPr="00F6364F">
        <w:rPr>
          <w:rFonts w:ascii="Times New Roman" w:hAnsi="Times New Roman" w:cs="Times New Roman"/>
          <w:b/>
          <w:color w:val="auto"/>
        </w:rPr>
        <w:t>açık artırma sonucunda bir kişi için verdiği teklif tutarı ile Ek-1’de belirtilen toplam personellerimizin sayısı çarpılarak bulunacak toplam teklif tutarının</w:t>
      </w:r>
      <w:r w:rsidRPr="00F6364F">
        <w:rPr>
          <w:rFonts w:ascii="Times New Roman" w:hAnsi="Times New Roman" w:cs="Times New Roman"/>
          <w:b/>
          <w:color w:val="auto"/>
        </w:rPr>
        <w:t xml:space="preserve"> </w:t>
      </w:r>
      <w:proofErr w:type="gramStart"/>
      <w:r w:rsidRPr="00F6364F">
        <w:rPr>
          <w:rFonts w:ascii="Times New Roman" w:hAnsi="Times New Roman" w:cs="Times New Roman"/>
          <w:b/>
          <w:color w:val="auto"/>
        </w:rPr>
        <w:t>%</w:t>
      </w:r>
      <w:r w:rsidR="00B34D1C" w:rsidRPr="00F6364F">
        <w:rPr>
          <w:rFonts w:ascii="Times New Roman" w:hAnsi="Times New Roman" w:cs="Times New Roman"/>
          <w:b/>
          <w:color w:val="auto"/>
        </w:rPr>
        <w:t>0,1</w:t>
      </w:r>
      <w:proofErr w:type="gramEnd"/>
      <w:r w:rsidRPr="00F6364F">
        <w:rPr>
          <w:rFonts w:ascii="Times New Roman" w:hAnsi="Times New Roman" w:cs="Times New Roman"/>
          <w:b/>
          <w:color w:val="auto"/>
        </w:rPr>
        <w:t xml:space="preserve"> (</w:t>
      </w:r>
      <w:r w:rsidR="00B34D1C" w:rsidRPr="00F6364F">
        <w:rPr>
          <w:rFonts w:ascii="Times New Roman" w:hAnsi="Times New Roman" w:cs="Times New Roman"/>
          <w:b/>
          <w:color w:val="auto"/>
        </w:rPr>
        <w:t>binde</w:t>
      </w:r>
      <w:r w:rsidR="004A119E" w:rsidRPr="00F6364F">
        <w:rPr>
          <w:rFonts w:ascii="Times New Roman" w:hAnsi="Times New Roman" w:cs="Times New Roman"/>
          <w:b/>
          <w:color w:val="auto"/>
        </w:rPr>
        <w:t xml:space="preserve"> </w:t>
      </w:r>
      <w:r w:rsidR="00B34D1C" w:rsidRPr="00F6364F">
        <w:rPr>
          <w:rFonts w:ascii="Times New Roman" w:hAnsi="Times New Roman" w:cs="Times New Roman"/>
          <w:b/>
          <w:color w:val="auto"/>
        </w:rPr>
        <w:t>bir</w:t>
      </w:r>
      <w:r w:rsidR="00A240D1" w:rsidRPr="00F6364F">
        <w:rPr>
          <w:rFonts w:ascii="Times New Roman" w:hAnsi="Times New Roman" w:cs="Times New Roman"/>
          <w:b/>
          <w:color w:val="auto"/>
        </w:rPr>
        <w:t>)’</w:t>
      </w:r>
      <w:r w:rsidR="00B34D1C" w:rsidRPr="00F6364F">
        <w:rPr>
          <w:rFonts w:ascii="Times New Roman" w:hAnsi="Times New Roman" w:cs="Times New Roman"/>
          <w:b/>
          <w:color w:val="auto"/>
        </w:rPr>
        <w:t>i</w:t>
      </w:r>
      <w:r w:rsidRPr="00F6364F">
        <w:rPr>
          <w:rFonts w:ascii="Times New Roman" w:hAnsi="Times New Roman" w:cs="Times New Roman"/>
          <w:b/>
          <w:color w:val="auto"/>
        </w:rPr>
        <w:t xml:space="preserve"> oranında ceza ödemeyi kabul eder. </w:t>
      </w:r>
      <w:r w:rsidR="00E70744" w:rsidRPr="00F6364F">
        <w:rPr>
          <w:rFonts w:ascii="Times New Roman" w:hAnsi="Times New Roman" w:cs="Times New Roman"/>
          <w:b/>
          <w:color w:val="auto"/>
        </w:rPr>
        <w:t>Kesilen cezal</w:t>
      </w:r>
      <w:r w:rsidR="000E184B" w:rsidRPr="00F6364F">
        <w:rPr>
          <w:rFonts w:ascii="Times New Roman" w:hAnsi="Times New Roman" w:cs="Times New Roman"/>
          <w:b/>
          <w:color w:val="auto"/>
        </w:rPr>
        <w:t xml:space="preserve">ar toplam promosyon tutarının </w:t>
      </w:r>
      <w:proofErr w:type="gramStart"/>
      <w:r w:rsidR="000E184B" w:rsidRPr="00F6364F">
        <w:rPr>
          <w:rFonts w:ascii="Times New Roman" w:hAnsi="Times New Roman" w:cs="Times New Roman"/>
          <w:b/>
          <w:color w:val="auto"/>
        </w:rPr>
        <w:t>%</w:t>
      </w:r>
      <w:r w:rsidR="00360AD7" w:rsidRPr="00F6364F">
        <w:rPr>
          <w:rFonts w:ascii="Times New Roman" w:hAnsi="Times New Roman" w:cs="Times New Roman"/>
          <w:b/>
          <w:color w:val="auto"/>
        </w:rPr>
        <w:t>2</w:t>
      </w:r>
      <w:proofErr w:type="gramEnd"/>
      <w:r w:rsidR="005A54FC" w:rsidRPr="00F6364F">
        <w:rPr>
          <w:rFonts w:ascii="Times New Roman" w:hAnsi="Times New Roman" w:cs="Times New Roman"/>
          <w:b/>
          <w:color w:val="auto"/>
        </w:rPr>
        <w:t>’</w:t>
      </w:r>
      <w:r w:rsidR="00CE570B" w:rsidRPr="00F6364F">
        <w:rPr>
          <w:rFonts w:ascii="Times New Roman" w:hAnsi="Times New Roman" w:cs="Times New Roman"/>
          <w:b/>
          <w:color w:val="auto"/>
        </w:rPr>
        <w:t>ini</w:t>
      </w:r>
      <w:r w:rsidR="00BE4AFE">
        <w:rPr>
          <w:rFonts w:ascii="Times New Roman" w:hAnsi="Times New Roman" w:cs="Times New Roman"/>
          <w:b/>
          <w:color w:val="auto"/>
        </w:rPr>
        <w:t xml:space="preserve"> </w:t>
      </w:r>
      <w:r w:rsidR="00CE570B" w:rsidRPr="00F6364F">
        <w:rPr>
          <w:rFonts w:ascii="Times New Roman" w:hAnsi="Times New Roman" w:cs="Times New Roman"/>
          <w:b/>
          <w:color w:val="auto"/>
        </w:rPr>
        <w:t>(yüzde</w:t>
      </w:r>
      <w:r w:rsidR="004A119E" w:rsidRPr="00F6364F">
        <w:rPr>
          <w:rFonts w:ascii="Times New Roman" w:hAnsi="Times New Roman" w:cs="Times New Roman"/>
          <w:b/>
          <w:color w:val="auto"/>
        </w:rPr>
        <w:t xml:space="preserve"> </w:t>
      </w:r>
      <w:r w:rsidR="00360AD7" w:rsidRPr="00F6364F">
        <w:rPr>
          <w:rFonts w:ascii="Times New Roman" w:hAnsi="Times New Roman" w:cs="Times New Roman"/>
          <w:b/>
          <w:color w:val="auto"/>
        </w:rPr>
        <w:t>ikis</w:t>
      </w:r>
      <w:r w:rsidR="00CE570B" w:rsidRPr="00F6364F">
        <w:rPr>
          <w:rFonts w:ascii="Times New Roman" w:hAnsi="Times New Roman" w:cs="Times New Roman"/>
          <w:b/>
          <w:color w:val="auto"/>
        </w:rPr>
        <w:t>ini</w:t>
      </w:r>
      <w:r w:rsidR="000E184B" w:rsidRPr="00F6364F">
        <w:rPr>
          <w:rFonts w:ascii="Times New Roman" w:hAnsi="Times New Roman" w:cs="Times New Roman"/>
          <w:b/>
          <w:color w:val="auto"/>
        </w:rPr>
        <w:t>)</w:t>
      </w:r>
      <w:r w:rsidR="00E70744" w:rsidRPr="00F6364F">
        <w:rPr>
          <w:rFonts w:ascii="Times New Roman" w:hAnsi="Times New Roman" w:cs="Times New Roman"/>
          <w:b/>
          <w:color w:val="auto"/>
        </w:rPr>
        <w:t xml:space="preserve"> geçmesi durumunda </w:t>
      </w:r>
      <w:r w:rsidRPr="00F6364F">
        <w:rPr>
          <w:rFonts w:ascii="Times New Roman" w:hAnsi="Times New Roman" w:cs="Times New Roman"/>
          <w:b/>
          <w:color w:val="auto"/>
        </w:rPr>
        <w:t>ise</w:t>
      </w:r>
      <w:r w:rsidR="00A42457" w:rsidRPr="00F6364F">
        <w:rPr>
          <w:rFonts w:ascii="Times New Roman" w:hAnsi="Times New Roman" w:cs="Times New Roman"/>
          <w:b/>
          <w:color w:val="auto"/>
        </w:rPr>
        <w:t xml:space="preserve"> kurumca</w:t>
      </w:r>
      <w:r w:rsidRPr="00F6364F">
        <w:rPr>
          <w:rFonts w:ascii="Times New Roman" w:hAnsi="Times New Roman" w:cs="Times New Roman"/>
          <w:b/>
          <w:color w:val="auto"/>
        </w:rPr>
        <w:t xml:space="preserve"> sözleşme tek taraflı olarak feshedilir. </w:t>
      </w:r>
      <w:r w:rsidR="000E184B" w:rsidRPr="00F6364F">
        <w:rPr>
          <w:rFonts w:ascii="Times New Roman" w:hAnsi="Times New Roman" w:cs="Times New Roman"/>
          <w:b/>
          <w:color w:val="auto"/>
        </w:rPr>
        <w:t>Bu nedenle sözleşmenin feshedilmesi durumunda</w:t>
      </w:r>
      <w:r w:rsidRPr="00F6364F">
        <w:rPr>
          <w:rFonts w:ascii="Times New Roman" w:hAnsi="Times New Roman" w:cs="Times New Roman"/>
          <w:b/>
          <w:color w:val="auto"/>
        </w:rPr>
        <w:t xml:space="preserve"> banka herhangi bir hak talep edemez ve davacı olamaz. </w:t>
      </w:r>
    </w:p>
    <w:p w14:paraId="05F73167" w14:textId="2145423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12.2. </w:t>
      </w:r>
      <w:r w:rsidRPr="00F6364F">
        <w:rPr>
          <w:rFonts w:ascii="Times New Roman" w:hAnsi="Times New Roman" w:cs="Times New Roman"/>
          <w:color w:val="auto"/>
        </w:rPr>
        <w:t>Anlaşma yapılan bankanın herhangi bir sebepten dolayı kapanması halinde s</w:t>
      </w:r>
      <w:r w:rsidR="0071429F">
        <w:rPr>
          <w:rFonts w:ascii="Times New Roman" w:hAnsi="Times New Roman" w:cs="Times New Roman"/>
          <w:color w:val="auto"/>
        </w:rPr>
        <w:t>özleşme kendiliğinden sona erer. T</w:t>
      </w:r>
      <w:r w:rsidRPr="00F6364F">
        <w:rPr>
          <w:rFonts w:ascii="Times New Roman" w:hAnsi="Times New Roman" w:cs="Times New Roman"/>
          <w:color w:val="auto"/>
        </w:rPr>
        <w:t>araflar, protokolün bitiminden en az bir ay öncesinden yazılı haber vermek koşuluy</w:t>
      </w:r>
      <w:r w:rsidR="005A54FC" w:rsidRPr="00F6364F">
        <w:rPr>
          <w:rFonts w:ascii="Times New Roman" w:hAnsi="Times New Roman" w:cs="Times New Roman"/>
          <w:color w:val="auto"/>
        </w:rPr>
        <w:t>la, protokolü sona erdirebilir. Bu nedenle protokolün sona ermesi sonucunda banka herhangi bir hak talep edemez ve davacı olamaz.</w:t>
      </w:r>
    </w:p>
    <w:p w14:paraId="608A80C8" w14:textId="48956773" w:rsidR="00C61D0A" w:rsidRPr="005211FE" w:rsidRDefault="00C61D0A">
      <w:pPr>
        <w:pStyle w:val="Default"/>
        <w:jc w:val="both"/>
        <w:rPr>
          <w:rFonts w:ascii="Times New Roman" w:hAnsi="Times New Roman" w:cs="Times New Roman"/>
          <w:b/>
          <w:color w:val="auto"/>
        </w:rPr>
      </w:pPr>
      <w:r w:rsidRPr="00F6364F">
        <w:rPr>
          <w:rFonts w:ascii="Times New Roman" w:hAnsi="Times New Roman" w:cs="Times New Roman"/>
          <w:b/>
          <w:bCs/>
          <w:color w:val="auto"/>
        </w:rPr>
        <w:t xml:space="preserve">12.3. </w:t>
      </w:r>
      <w:r w:rsidRPr="00F6364F">
        <w:rPr>
          <w:rFonts w:ascii="Times New Roman" w:hAnsi="Times New Roman" w:cs="Times New Roman"/>
          <w:color w:val="auto"/>
        </w:rPr>
        <w:t xml:space="preserve">Banka, imzalanacak protokol ile üstlendiği hak ve yükümlülüklerini </w:t>
      </w:r>
      <w:r w:rsidR="00A3143B">
        <w:rPr>
          <w:rFonts w:ascii="Times New Roman" w:hAnsi="Times New Roman" w:cs="Times New Roman"/>
          <w:color w:val="auto"/>
        </w:rPr>
        <w:t xml:space="preserve">Eskişehir </w:t>
      </w:r>
      <w:r w:rsidR="003C1B57" w:rsidRPr="00F6364F">
        <w:rPr>
          <w:rFonts w:ascii="Times New Roman" w:hAnsi="Times New Roman" w:cs="Times New Roman"/>
          <w:color w:val="auto"/>
        </w:rPr>
        <w:t xml:space="preserve">İl </w:t>
      </w:r>
      <w:r w:rsidR="00A3143B">
        <w:rPr>
          <w:rFonts w:ascii="Times New Roman" w:hAnsi="Times New Roman" w:cs="Times New Roman"/>
          <w:color w:val="auto"/>
        </w:rPr>
        <w:t xml:space="preserve">Kültür ve Turizm </w:t>
      </w:r>
      <w:r w:rsidRPr="00F6364F">
        <w:rPr>
          <w:rFonts w:ascii="Times New Roman" w:hAnsi="Times New Roman" w:cs="Times New Roman"/>
          <w:color w:val="auto"/>
        </w:rPr>
        <w:t>Müdürlüğü</w:t>
      </w:r>
      <w:r w:rsidR="00A3143B">
        <w:rPr>
          <w:rFonts w:ascii="Times New Roman" w:hAnsi="Times New Roman" w:cs="Times New Roman"/>
          <w:color w:val="auto"/>
        </w:rPr>
        <w:t xml:space="preserve"> ile Eskişehir Kültür Varlıklarını Koruma Bölge Kurulu Müdürlüğünün </w:t>
      </w:r>
      <w:r w:rsidRPr="00F6364F">
        <w:rPr>
          <w:rFonts w:ascii="Times New Roman" w:hAnsi="Times New Roman" w:cs="Times New Roman"/>
          <w:color w:val="auto"/>
        </w:rPr>
        <w:t xml:space="preserve">izni olmaksızın tamamen veya kısmen bir başkasına devredemez. Devrettiği takdirde her türlü sorumluluğu Banka’ya ait olmak üzere </w:t>
      </w:r>
      <w:r w:rsidR="00A3143B">
        <w:rPr>
          <w:rFonts w:ascii="Times New Roman" w:hAnsi="Times New Roman" w:cs="Times New Roman"/>
          <w:color w:val="auto"/>
        </w:rPr>
        <w:t xml:space="preserve">Kurum ve Kurul Müdürlüğü </w:t>
      </w:r>
      <w:r w:rsidRPr="00F6364F">
        <w:rPr>
          <w:rFonts w:ascii="Times New Roman" w:hAnsi="Times New Roman" w:cs="Times New Roman"/>
          <w:color w:val="auto"/>
        </w:rPr>
        <w:t xml:space="preserve">mahkemeden bir karar almaya, ihtar ve protestoya gerek kalmaksızın sözleşmeyi sona erdirme hakkına sahiptir. </w:t>
      </w:r>
      <w:r w:rsidR="000E184B" w:rsidRPr="00F6364F">
        <w:rPr>
          <w:rFonts w:ascii="Times New Roman" w:hAnsi="Times New Roman" w:cs="Times New Roman"/>
          <w:color w:val="auto"/>
        </w:rPr>
        <w:t>Bu nedenle sözleşmenin feshedilmesi durumunda banka herhangi bir hak talep edemez ve davacı olamaz.</w:t>
      </w:r>
      <w:r w:rsidR="000E184B" w:rsidRPr="00F6364F">
        <w:rPr>
          <w:rFonts w:ascii="Times New Roman" w:hAnsi="Times New Roman" w:cs="Times New Roman"/>
          <w:b/>
          <w:color w:val="auto"/>
        </w:rPr>
        <w:t xml:space="preserve"> </w:t>
      </w:r>
    </w:p>
    <w:p w14:paraId="3C7B64EE" w14:textId="7777777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12.4. </w:t>
      </w:r>
      <w:r w:rsidRPr="00F6364F">
        <w:rPr>
          <w:rFonts w:ascii="Times New Roman" w:hAnsi="Times New Roman" w:cs="Times New Roman"/>
          <w:color w:val="auto"/>
        </w:rPr>
        <w:t>Banka, bu şartnamede belirtilen şartları yerine getirmekle yükümlüdür.</w:t>
      </w:r>
    </w:p>
    <w:p w14:paraId="64DBC3FE" w14:textId="77777777" w:rsidR="00981751" w:rsidRPr="00F6364F" w:rsidRDefault="00981751" w:rsidP="00026656">
      <w:pPr>
        <w:jc w:val="both"/>
        <w:rPr>
          <w:b/>
          <w:lang w:eastAsia="zh-CN"/>
        </w:rPr>
      </w:pPr>
    </w:p>
    <w:p w14:paraId="5DFAD6B1" w14:textId="77777777" w:rsidR="00026656" w:rsidRPr="00F6364F" w:rsidRDefault="005854F2" w:rsidP="00026656">
      <w:pPr>
        <w:jc w:val="both"/>
        <w:rPr>
          <w:b/>
          <w:lang w:eastAsia="zh-CN"/>
        </w:rPr>
      </w:pPr>
      <w:r w:rsidRPr="00F6364F">
        <w:rPr>
          <w:b/>
          <w:lang w:eastAsia="zh-CN"/>
        </w:rPr>
        <w:t>Madde-12.5</w:t>
      </w:r>
      <w:r w:rsidR="009C086F" w:rsidRPr="00F6364F">
        <w:rPr>
          <w:b/>
          <w:lang w:eastAsia="zh-CN"/>
        </w:rPr>
        <w:t>.</w:t>
      </w:r>
      <w:r w:rsidR="00026656" w:rsidRPr="00F6364F">
        <w:rPr>
          <w:b/>
          <w:bCs/>
          <w:lang w:eastAsia="zh-CN"/>
        </w:rPr>
        <w:t xml:space="preserve"> Delil sözleşmesi</w:t>
      </w:r>
    </w:p>
    <w:p w14:paraId="7B0B21F5" w14:textId="17639807" w:rsidR="009C086F" w:rsidRPr="00F6364F" w:rsidRDefault="009C086F" w:rsidP="009C086F">
      <w:pPr>
        <w:ind w:firstLine="708"/>
        <w:jc w:val="both"/>
        <w:rPr>
          <w:lang w:eastAsia="zh-CN"/>
        </w:rPr>
      </w:pPr>
      <w:r w:rsidRPr="00F6364F">
        <w:rPr>
          <w:lang w:eastAsia="zh-CN"/>
        </w:rPr>
        <w:t xml:space="preserve">Bu Protokol gereğince gerçekleştirilen tüm işlemler için çıkabilecek her türlü uyuşmazlıklarda </w:t>
      </w:r>
      <w:r w:rsidR="009B5DE6">
        <w:rPr>
          <w:lang w:eastAsia="zh-CN"/>
        </w:rPr>
        <w:t>K</w:t>
      </w:r>
      <w:r w:rsidRPr="00F6364F">
        <w:rPr>
          <w:lang w:eastAsia="zh-CN"/>
        </w:rPr>
        <w:t>urumun</w:t>
      </w:r>
      <w:r w:rsidR="00F80BC1">
        <w:rPr>
          <w:lang w:eastAsia="zh-CN"/>
        </w:rPr>
        <w:t xml:space="preserve">, </w:t>
      </w:r>
      <w:r w:rsidR="009B5DE6">
        <w:rPr>
          <w:lang w:eastAsia="zh-CN"/>
        </w:rPr>
        <w:t>K</w:t>
      </w:r>
      <w:r w:rsidR="00F80BC1">
        <w:rPr>
          <w:lang w:eastAsia="zh-CN"/>
        </w:rPr>
        <w:t>urul Müdürlüğünün</w:t>
      </w:r>
      <w:r w:rsidRPr="00F6364F">
        <w:rPr>
          <w:lang w:eastAsia="zh-CN"/>
        </w:rPr>
        <w:t xml:space="preserve"> ve bankanın kayıtları delil olarak kabul edilecektir.</w:t>
      </w:r>
    </w:p>
    <w:p w14:paraId="7522B627" w14:textId="77777777" w:rsidR="009C086F" w:rsidRPr="00F6364F" w:rsidRDefault="005854F2" w:rsidP="009C086F">
      <w:pPr>
        <w:suppressAutoHyphens w:val="0"/>
        <w:overflowPunct w:val="0"/>
        <w:autoSpaceDE w:val="0"/>
        <w:spacing w:after="120"/>
        <w:jc w:val="both"/>
        <w:textAlignment w:val="baseline"/>
        <w:rPr>
          <w:lang w:eastAsia="zh-CN"/>
        </w:rPr>
      </w:pPr>
      <w:r w:rsidRPr="00F6364F">
        <w:rPr>
          <w:b/>
          <w:lang w:eastAsia="zh-CN"/>
        </w:rPr>
        <w:t>12.6</w:t>
      </w:r>
      <w:r w:rsidR="00026656" w:rsidRPr="00F6364F">
        <w:rPr>
          <w:b/>
          <w:lang w:eastAsia="zh-CN"/>
        </w:rPr>
        <w:t>.</w:t>
      </w:r>
      <w:r w:rsidR="009C086F" w:rsidRPr="00F6364F">
        <w:rPr>
          <w:b/>
          <w:lang w:eastAsia="zh-CN"/>
        </w:rPr>
        <w:t>Teklifi Oluşturan Belgeler:</w:t>
      </w:r>
    </w:p>
    <w:p w14:paraId="4FB2E3A3" w14:textId="77777777" w:rsidR="00A42457" w:rsidRPr="00F6364F" w:rsidRDefault="00A42457" w:rsidP="00A42457">
      <w:pPr>
        <w:pStyle w:val="ListeParagraf"/>
        <w:numPr>
          <w:ilvl w:val="0"/>
          <w:numId w:val="1"/>
        </w:numPr>
        <w:overflowPunct w:val="0"/>
        <w:autoSpaceDE w:val="0"/>
        <w:spacing w:after="120"/>
        <w:jc w:val="both"/>
        <w:textAlignment w:val="baseline"/>
        <w:rPr>
          <w:lang w:eastAsia="zh-CN"/>
        </w:rPr>
      </w:pPr>
      <w:r w:rsidRPr="00F6364F">
        <w:rPr>
          <w:lang w:eastAsia="zh-CN"/>
        </w:rPr>
        <w:t xml:space="preserve">Şartname ekinde yer alan örneğine uygun Banka Yetkilisi Mektubu ve İmza Sirküleri </w:t>
      </w:r>
    </w:p>
    <w:p w14:paraId="1CD3CC98" w14:textId="77777777" w:rsidR="00A42457" w:rsidRPr="00F6364F" w:rsidRDefault="00A42457" w:rsidP="00A42457">
      <w:pPr>
        <w:pStyle w:val="ListeParagraf"/>
        <w:numPr>
          <w:ilvl w:val="0"/>
          <w:numId w:val="1"/>
        </w:numPr>
        <w:overflowPunct w:val="0"/>
        <w:autoSpaceDE w:val="0"/>
        <w:spacing w:after="120"/>
        <w:jc w:val="both"/>
        <w:textAlignment w:val="baseline"/>
        <w:rPr>
          <w:lang w:eastAsia="zh-CN"/>
        </w:rPr>
      </w:pPr>
      <w:r w:rsidRPr="00F6364F">
        <w:rPr>
          <w:lang w:eastAsia="zh-CN"/>
        </w:rPr>
        <w:t>Şartname ekinde yer alan örneğine uygun Banka Teklif Mektubu,</w:t>
      </w:r>
    </w:p>
    <w:p w14:paraId="045C97AC" w14:textId="77777777" w:rsidR="009C086F" w:rsidRPr="00F6364F" w:rsidRDefault="009C086F" w:rsidP="00A42457">
      <w:pPr>
        <w:tabs>
          <w:tab w:val="center" w:pos="4536"/>
          <w:tab w:val="right" w:pos="9072"/>
        </w:tabs>
        <w:jc w:val="both"/>
        <w:rPr>
          <w:b/>
          <w:lang w:eastAsia="zh-CN"/>
        </w:rPr>
      </w:pPr>
    </w:p>
    <w:p w14:paraId="6F335AA7" w14:textId="71F60C8C" w:rsidR="009C086F" w:rsidRPr="00F6364F" w:rsidRDefault="005854F2" w:rsidP="009C086F">
      <w:pPr>
        <w:rPr>
          <w:b/>
          <w:lang w:eastAsia="zh-CN"/>
        </w:rPr>
      </w:pPr>
      <w:r w:rsidRPr="00F6364F">
        <w:rPr>
          <w:b/>
          <w:bCs/>
          <w:lang w:eastAsia="zh-CN"/>
        </w:rPr>
        <w:t>12.7</w:t>
      </w:r>
      <w:r w:rsidR="009C086F" w:rsidRPr="00F6364F">
        <w:rPr>
          <w:b/>
          <w:bCs/>
          <w:lang w:eastAsia="zh-CN"/>
        </w:rPr>
        <w:t xml:space="preserve">. </w:t>
      </w:r>
      <w:r w:rsidR="009B5DE6">
        <w:rPr>
          <w:b/>
          <w:bCs/>
          <w:lang w:eastAsia="zh-CN"/>
        </w:rPr>
        <w:t xml:space="preserve">Kurumun, Bağlı Birimlerin </w:t>
      </w:r>
      <w:r w:rsidR="009C086F" w:rsidRPr="00F6364F">
        <w:rPr>
          <w:b/>
          <w:bCs/>
          <w:lang w:eastAsia="zh-CN"/>
        </w:rPr>
        <w:t xml:space="preserve">ve/veya </w:t>
      </w:r>
      <w:r w:rsidR="009B5DE6">
        <w:rPr>
          <w:b/>
          <w:bCs/>
          <w:lang w:eastAsia="zh-CN"/>
        </w:rPr>
        <w:t xml:space="preserve">Kurul Müdürlüğünün </w:t>
      </w:r>
      <w:r w:rsidR="009C086F" w:rsidRPr="00F6364F">
        <w:rPr>
          <w:b/>
          <w:bCs/>
          <w:lang w:eastAsia="zh-CN"/>
        </w:rPr>
        <w:t>ve bankanın hukuki yapısının değişmesi</w:t>
      </w:r>
    </w:p>
    <w:p w14:paraId="2029A936" w14:textId="2C0B4111" w:rsidR="009C086F" w:rsidRPr="00F6364F" w:rsidRDefault="0071429F" w:rsidP="009C086F">
      <w:pPr>
        <w:ind w:firstLine="708"/>
        <w:jc w:val="both"/>
        <w:rPr>
          <w:b/>
          <w:lang w:eastAsia="zh-CN"/>
        </w:rPr>
      </w:pPr>
      <w:r w:rsidRPr="00934B8E">
        <w:rPr>
          <w:lang w:eastAsia="zh-CN"/>
        </w:rPr>
        <w:t xml:space="preserve">Protokol süresince </w:t>
      </w:r>
      <w:r w:rsidR="00F80BC1">
        <w:rPr>
          <w:lang w:eastAsia="zh-CN"/>
        </w:rPr>
        <w:t xml:space="preserve">Kurumun, Bağlı Birimlerinin ve Kurul Müdürlüğünün </w:t>
      </w:r>
      <w:r w:rsidRPr="00934B8E">
        <w:rPr>
          <w:lang w:eastAsia="zh-CN"/>
        </w:rPr>
        <w:t xml:space="preserve">isim/unvan ve/veya hukuki statüsünün kısmen veya tamamen değişmesi veya bir başka kurum veya kuruluş </w:t>
      </w:r>
      <w:r w:rsidRPr="00934B8E">
        <w:rPr>
          <w:lang w:eastAsia="zh-CN"/>
        </w:rPr>
        <w:lastRenderedPageBreak/>
        <w:t>ile birleşmesi veya devrolması halinde veya personel istihdam şekillerinde bir politika veya sistem değişikliği nedeniyle ödemelere ilişkin kamunun yeni bi</w:t>
      </w:r>
      <w:r>
        <w:rPr>
          <w:lang w:eastAsia="zh-CN"/>
        </w:rPr>
        <w:t>r yapılanmaya gitmesi durumunda</w:t>
      </w:r>
      <w:r w:rsidR="009C086F" w:rsidRPr="00F6364F">
        <w:rPr>
          <w:lang w:eastAsia="zh-CN"/>
        </w:rPr>
        <w:t xml:space="preserve">; yani </w:t>
      </w:r>
      <w:r w:rsidR="00F80BC1">
        <w:rPr>
          <w:lang w:eastAsia="zh-CN"/>
        </w:rPr>
        <w:t xml:space="preserve">Eskişehir </w:t>
      </w:r>
      <w:r w:rsidR="000134AE" w:rsidRPr="00F6364F">
        <w:rPr>
          <w:lang w:eastAsia="zh-CN"/>
        </w:rPr>
        <w:t xml:space="preserve">İl </w:t>
      </w:r>
      <w:r w:rsidR="00F80BC1">
        <w:rPr>
          <w:lang w:eastAsia="zh-CN"/>
        </w:rPr>
        <w:t xml:space="preserve">Kültür ve Turizm </w:t>
      </w:r>
      <w:r w:rsidR="009C086F" w:rsidRPr="00F6364F">
        <w:rPr>
          <w:lang w:eastAsia="zh-CN"/>
        </w:rPr>
        <w:t>Müdürlüğü</w:t>
      </w:r>
      <w:r w:rsidR="009B5DE6">
        <w:rPr>
          <w:lang w:eastAsia="zh-CN"/>
        </w:rPr>
        <w:t>, Bağlı Birimleri</w:t>
      </w:r>
      <w:r w:rsidR="009C086F" w:rsidRPr="00F6364F">
        <w:rPr>
          <w:lang w:eastAsia="zh-CN"/>
        </w:rPr>
        <w:t xml:space="preserve"> </w:t>
      </w:r>
      <w:r w:rsidR="00F80BC1">
        <w:rPr>
          <w:lang w:eastAsia="zh-CN"/>
        </w:rPr>
        <w:t xml:space="preserve">ile Eskişehir Kültür Varlıklarını Koruma Bölge Kurulu Müdürlüğünün </w:t>
      </w:r>
      <w:r w:rsidR="009C086F" w:rsidRPr="00F6364F">
        <w:rPr>
          <w:lang w:eastAsia="zh-CN"/>
        </w:rPr>
        <w:t>inisiyatifi dışındaki fiilî durumlarda söz konusu durumun Kurum</w:t>
      </w:r>
      <w:r w:rsidR="00F80BC1">
        <w:rPr>
          <w:lang w:eastAsia="zh-CN"/>
        </w:rPr>
        <w:t xml:space="preserve"> veya Kurul Müdürlüğü</w:t>
      </w:r>
      <w:r w:rsidR="009C086F" w:rsidRPr="00F6364F">
        <w:rPr>
          <w:lang w:eastAsia="zh-CN"/>
        </w:rPr>
        <w:t xml:space="preserve"> tarafından yazılı olarak Bankaya bildirilmesini müteakip, Banka ve Protokolü imzalayan Kurum anlaşmayı feshedilmiş kabul edecek ve karşılıklı olarak hiçbir şekilde geçmiş ve gelecek dönemler için bir hak talebinde bulunmayacaklardır. İçinde bulunulan promosyon ödeme dönemi için ise; protokolün feshi için Kurum </w:t>
      </w:r>
      <w:r w:rsidR="00F80BC1">
        <w:rPr>
          <w:lang w:eastAsia="zh-CN"/>
        </w:rPr>
        <w:t xml:space="preserve">ve Kurul Müdürlüğü </w:t>
      </w:r>
      <w:r w:rsidR="009C086F" w:rsidRPr="00F6364F">
        <w:rPr>
          <w:lang w:eastAsia="zh-CN"/>
        </w:rPr>
        <w:t xml:space="preserve">tarafından Bankaya yazılı olarak bildirilen tarih esas alınarak işbu şartnameye göre hareket edilecek ve Kurum ve Bankanın karşılıklı olarak yükümlülükleri yerine getirilmiş olacaktır. Banka, kendi tüzel kişiliğinde kısmen veya tamamen meydana gelebilecek herhangi bir değişiklik halinde ise, sözleşmede öngörülen süre boyunca, sözleşme hükümlerinin yerine getirileceğini ve verdiği hizmeti aksatmaksızın uygulayacağını kabul ve taahhüt eder. </w:t>
      </w:r>
    </w:p>
    <w:p w14:paraId="794D4FDC" w14:textId="77777777" w:rsidR="009C086F" w:rsidRPr="00F6364F" w:rsidRDefault="009C086F">
      <w:pPr>
        <w:pStyle w:val="Default"/>
        <w:jc w:val="both"/>
        <w:rPr>
          <w:rFonts w:ascii="Times New Roman" w:hAnsi="Times New Roman" w:cs="Times New Roman"/>
          <w:color w:val="auto"/>
        </w:rPr>
      </w:pPr>
    </w:p>
    <w:p w14:paraId="25FDA38F" w14:textId="56D06AE5" w:rsidR="00A42457" w:rsidRPr="00F6364F" w:rsidRDefault="007D1B14">
      <w:pPr>
        <w:pStyle w:val="Default"/>
        <w:jc w:val="both"/>
        <w:rPr>
          <w:rFonts w:ascii="Times New Roman" w:hAnsi="Times New Roman" w:cs="Times New Roman"/>
          <w:color w:val="auto"/>
        </w:rPr>
      </w:pPr>
      <w:r w:rsidRPr="00F6364F">
        <w:rPr>
          <w:rFonts w:ascii="Times New Roman" w:hAnsi="Times New Roman" w:cs="Times New Roman"/>
          <w:b/>
          <w:color w:val="auto"/>
        </w:rPr>
        <w:t>1</w:t>
      </w:r>
      <w:r w:rsidR="005854F2" w:rsidRPr="00F6364F">
        <w:rPr>
          <w:rFonts w:ascii="Times New Roman" w:hAnsi="Times New Roman" w:cs="Times New Roman"/>
          <w:b/>
          <w:color w:val="auto"/>
        </w:rPr>
        <w:t>2.8</w:t>
      </w:r>
      <w:r w:rsidRPr="00F6364F">
        <w:rPr>
          <w:rFonts w:ascii="Times New Roman" w:hAnsi="Times New Roman" w:cs="Times New Roman"/>
          <w:b/>
          <w:color w:val="auto"/>
        </w:rPr>
        <w:t>.</w:t>
      </w:r>
      <w:r w:rsidRPr="00F6364F">
        <w:rPr>
          <w:rFonts w:ascii="Times New Roman" w:hAnsi="Times New Roman" w:cs="Times New Roman"/>
          <w:color w:val="auto"/>
        </w:rPr>
        <w:t xml:space="preserve"> </w:t>
      </w:r>
      <w:r w:rsidR="003A61BB" w:rsidRPr="00F6364F">
        <w:rPr>
          <w:rFonts w:ascii="Times New Roman" w:hAnsi="Times New Roman" w:cs="Times New Roman"/>
          <w:color w:val="auto"/>
        </w:rPr>
        <w:t xml:space="preserve">Bankayla imzalanan protokol ile </w:t>
      </w:r>
      <w:r w:rsidR="00E14D93">
        <w:rPr>
          <w:rFonts w:ascii="Times New Roman" w:hAnsi="Times New Roman" w:cs="Times New Roman"/>
          <w:color w:val="auto"/>
        </w:rPr>
        <w:t xml:space="preserve">şartnamenin </w:t>
      </w:r>
      <w:r w:rsidR="003A61BB" w:rsidRPr="00F6364F">
        <w:rPr>
          <w:rFonts w:ascii="Times New Roman" w:hAnsi="Times New Roman" w:cs="Times New Roman"/>
          <w:color w:val="auto"/>
        </w:rPr>
        <w:t>çelişmesi durumunda</w:t>
      </w:r>
      <w:r w:rsidR="0071429F">
        <w:rPr>
          <w:rFonts w:ascii="Times New Roman" w:hAnsi="Times New Roman" w:cs="Times New Roman"/>
          <w:color w:val="auto"/>
        </w:rPr>
        <w:t xml:space="preserve"> </w:t>
      </w:r>
      <w:r w:rsidR="00E14D93">
        <w:rPr>
          <w:rFonts w:ascii="Times New Roman" w:hAnsi="Times New Roman" w:cs="Times New Roman"/>
          <w:color w:val="auto"/>
        </w:rPr>
        <w:t xml:space="preserve">şartname hükümleri </w:t>
      </w:r>
      <w:r w:rsidR="003A61BB" w:rsidRPr="00F6364F">
        <w:rPr>
          <w:rFonts w:ascii="Times New Roman" w:hAnsi="Times New Roman" w:cs="Times New Roman"/>
          <w:color w:val="auto"/>
        </w:rPr>
        <w:t>esas alınır.</w:t>
      </w:r>
    </w:p>
    <w:p w14:paraId="0E786983" w14:textId="4B8DC661" w:rsidR="003A61BB" w:rsidRPr="00F6364F" w:rsidRDefault="005854F2" w:rsidP="003A61BB">
      <w:pPr>
        <w:pStyle w:val="Default"/>
        <w:jc w:val="both"/>
        <w:rPr>
          <w:rFonts w:ascii="Times New Roman" w:hAnsi="Times New Roman" w:cs="Times New Roman"/>
          <w:color w:val="auto"/>
        </w:rPr>
      </w:pPr>
      <w:r w:rsidRPr="00F6364F">
        <w:rPr>
          <w:rFonts w:ascii="Times New Roman" w:hAnsi="Times New Roman" w:cs="Times New Roman"/>
          <w:b/>
          <w:bCs/>
          <w:color w:val="auto"/>
        </w:rPr>
        <w:t>12.9</w:t>
      </w:r>
      <w:r w:rsidR="003A61BB" w:rsidRPr="00F6364F">
        <w:rPr>
          <w:rFonts w:ascii="Times New Roman" w:hAnsi="Times New Roman" w:cs="Times New Roman"/>
          <w:b/>
          <w:bCs/>
          <w:color w:val="auto"/>
        </w:rPr>
        <w:t xml:space="preserve">. </w:t>
      </w:r>
      <w:r w:rsidR="003A61BB" w:rsidRPr="00F6364F">
        <w:rPr>
          <w:rFonts w:ascii="Times New Roman" w:hAnsi="Times New Roman" w:cs="Times New Roman"/>
          <w:color w:val="auto"/>
        </w:rPr>
        <w:t xml:space="preserve">İhtilaf halinde </w:t>
      </w:r>
      <w:r w:rsidR="00F80BC1">
        <w:rPr>
          <w:rFonts w:ascii="Times New Roman" w:hAnsi="Times New Roman" w:cs="Times New Roman"/>
          <w:color w:val="auto"/>
        </w:rPr>
        <w:t xml:space="preserve">Eskişehir </w:t>
      </w:r>
      <w:r w:rsidR="003A61BB" w:rsidRPr="00F6364F">
        <w:rPr>
          <w:rFonts w:ascii="Times New Roman" w:hAnsi="Times New Roman" w:cs="Times New Roman"/>
          <w:color w:val="auto"/>
        </w:rPr>
        <w:t xml:space="preserve">Mahkemeleri ve İcra Daireleri yetkilidir. </w:t>
      </w:r>
    </w:p>
    <w:p w14:paraId="3C7481C9" w14:textId="77777777" w:rsidR="00C61D0A" w:rsidRPr="00F6364F" w:rsidRDefault="00C61D0A">
      <w:pPr>
        <w:pStyle w:val="Default"/>
        <w:jc w:val="both"/>
        <w:rPr>
          <w:rFonts w:ascii="Times New Roman" w:hAnsi="Times New Roman" w:cs="Times New Roman"/>
          <w:b/>
          <w:bCs/>
          <w:color w:val="auto"/>
        </w:rPr>
      </w:pPr>
    </w:p>
    <w:p w14:paraId="5CA3C287" w14:textId="77777777" w:rsidR="00C61D0A" w:rsidRPr="00F6364F" w:rsidRDefault="00C61D0A">
      <w:pPr>
        <w:pStyle w:val="Default"/>
        <w:jc w:val="both"/>
        <w:rPr>
          <w:rFonts w:ascii="Times New Roman" w:hAnsi="Times New Roman" w:cs="Times New Roman"/>
          <w:b/>
          <w:bCs/>
          <w:color w:val="auto"/>
        </w:rPr>
      </w:pPr>
      <w:r w:rsidRPr="00F6364F">
        <w:rPr>
          <w:rFonts w:ascii="Times New Roman" w:hAnsi="Times New Roman" w:cs="Times New Roman"/>
          <w:b/>
          <w:bCs/>
          <w:color w:val="auto"/>
        </w:rPr>
        <w:t xml:space="preserve">Madde 13- Diğer Hükümler </w:t>
      </w:r>
    </w:p>
    <w:p w14:paraId="116A8BF7" w14:textId="77777777" w:rsidR="00C61D0A" w:rsidRPr="00F6364F" w:rsidRDefault="00C61D0A">
      <w:pPr>
        <w:pStyle w:val="Default"/>
        <w:jc w:val="both"/>
        <w:rPr>
          <w:rFonts w:ascii="Times New Roman" w:hAnsi="Times New Roman" w:cs="Times New Roman"/>
          <w:color w:val="auto"/>
        </w:rPr>
      </w:pPr>
    </w:p>
    <w:p w14:paraId="3F882AD1" w14:textId="58676789" w:rsidR="00CE570B"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13.1. </w:t>
      </w:r>
      <w:r w:rsidRPr="00F6364F">
        <w:rPr>
          <w:rFonts w:ascii="Times New Roman" w:hAnsi="Times New Roman" w:cs="Times New Roman"/>
          <w:color w:val="auto"/>
        </w:rPr>
        <w:t xml:space="preserve">Banka, sözleşme ve eklerinden doğan damga vergisi ve ilgili diğer yükümlülüklerin yerine getirilmesine ait her türlü vergi, resim ve harçları karşılamakla yükümlü olup, sözleşmeden önce vergilerin yatırıldığını gösterir makbuzları </w:t>
      </w:r>
      <w:r w:rsidR="00F80BC1">
        <w:rPr>
          <w:rFonts w:ascii="Times New Roman" w:hAnsi="Times New Roman" w:cs="Times New Roman"/>
          <w:color w:val="auto"/>
        </w:rPr>
        <w:t xml:space="preserve">Eskişehir </w:t>
      </w:r>
      <w:r w:rsidR="000134AE" w:rsidRPr="00F6364F">
        <w:rPr>
          <w:rFonts w:ascii="Times New Roman" w:hAnsi="Times New Roman" w:cs="Times New Roman"/>
          <w:color w:val="auto"/>
        </w:rPr>
        <w:t xml:space="preserve">İl </w:t>
      </w:r>
      <w:r w:rsidR="00F80BC1">
        <w:rPr>
          <w:rFonts w:ascii="Times New Roman" w:hAnsi="Times New Roman" w:cs="Times New Roman"/>
          <w:color w:val="auto"/>
        </w:rPr>
        <w:t xml:space="preserve">Kültür ve Turizm </w:t>
      </w:r>
      <w:r w:rsidRPr="00F6364F">
        <w:rPr>
          <w:rFonts w:ascii="Times New Roman" w:hAnsi="Times New Roman" w:cs="Times New Roman"/>
          <w:color w:val="auto"/>
        </w:rPr>
        <w:t>Müdürlüğü’ne personel eliyle imza mukabilinde ibraz etmek zorundadır.</w:t>
      </w:r>
    </w:p>
    <w:p w14:paraId="65DF7495" w14:textId="7777777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color w:val="auto"/>
        </w:rPr>
        <w:t xml:space="preserve"> </w:t>
      </w:r>
    </w:p>
    <w:p w14:paraId="48885E1B" w14:textId="77777777" w:rsidR="00C61D0A" w:rsidRPr="00F6364F" w:rsidRDefault="00C61D0A">
      <w:pPr>
        <w:pStyle w:val="Default"/>
        <w:jc w:val="both"/>
        <w:rPr>
          <w:rFonts w:ascii="Times New Roman" w:hAnsi="Times New Roman" w:cs="Times New Roman"/>
          <w:color w:val="auto"/>
        </w:rPr>
      </w:pPr>
      <w:r w:rsidRPr="00F6364F">
        <w:rPr>
          <w:rFonts w:ascii="Times New Roman" w:hAnsi="Times New Roman" w:cs="Times New Roman"/>
          <w:b/>
          <w:bCs/>
          <w:color w:val="auto"/>
        </w:rPr>
        <w:t xml:space="preserve">13.2. </w:t>
      </w:r>
      <w:r w:rsidRPr="00F6364F">
        <w:rPr>
          <w:rFonts w:ascii="Times New Roman" w:hAnsi="Times New Roman" w:cs="Times New Roman"/>
          <w:color w:val="auto"/>
        </w:rPr>
        <w:t xml:space="preserve">Komisyon, banka promosyonuna ilişkin ihaleyi hiçbir gerekçe göstermeksizin yapıp yapmamaya, yapılmış olan ihaleyi iptal etmeye yetkilidir. Böyle bir durumda isteklilerce herhangi bir hak ileri sürülemez ve kurumdan herhangi bir talepte bulunamaz. </w:t>
      </w:r>
    </w:p>
    <w:p w14:paraId="328F13D1" w14:textId="77777777" w:rsidR="00CE570B" w:rsidRPr="00F6364F" w:rsidRDefault="00CE570B">
      <w:pPr>
        <w:pStyle w:val="Default"/>
        <w:jc w:val="both"/>
        <w:rPr>
          <w:rFonts w:ascii="Times New Roman" w:hAnsi="Times New Roman" w:cs="Times New Roman"/>
          <w:color w:val="auto"/>
        </w:rPr>
      </w:pPr>
    </w:p>
    <w:p w14:paraId="35F802E2" w14:textId="77777777" w:rsidR="003A602F" w:rsidRPr="00F6364F" w:rsidRDefault="007E3991" w:rsidP="003A602F">
      <w:pPr>
        <w:pStyle w:val="Default"/>
        <w:jc w:val="both"/>
        <w:rPr>
          <w:rFonts w:ascii="Times New Roman" w:hAnsi="Times New Roman" w:cs="Times New Roman"/>
          <w:b/>
          <w:bCs/>
          <w:i/>
          <w:iCs/>
          <w:color w:val="auto"/>
        </w:rPr>
      </w:pPr>
      <w:r w:rsidRPr="00F6364F">
        <w:rPr>
          <w:rFonts w:ascii="Times New Roman" w:hAnsi="Times New Roman" w:cs="Times New Roman"/>
          <w:b/>
          <w:bCs/>
          <w:i/>
          <w:iCs/>
          <w:color w:val="auto"/>
        </w:rPr>
        <w:t>13.3. İstekliler şartnamenin ekinde bulunan taraflarca anlaşmaya varılması halinde sözleşme hükümlerini içerecek olan bu şartnamenin</w:t>
      </w:r>
      <w:r w:rsidR="003A602F" w:rsidRPr="00F6364F">
        <w:rPr>
          <w:rFonts w:ascii="Times New Roman" w:hAnsi="Times New Roman" w:cs="Times New Roman"/>
          <w:b/>
          <w:bCs/>
          <w:i/>
          <w:iCs/>
          <w:color w:val="auto"/>
        </w:rPr>
        <w:t xml:space="preserve"> 6, 7 ve 8. </w:t>
      </w:r>
      <w:r w:rsidRPr="00F6364F">
        <w:rPr>
          <w:rFonts w:ascii="Times New Roman" w:hAnsi="Times New Roman" w:cs="Times New Roman"/>
          <w:b/>
          <w:bCs/>
          <w:i/>
          <w:iCs/>
          <w:color w:val="auto"/>
        </w:rPr>
        <w:t>m</w:t>
      </w:r>
      <w:r w:rsidR="003A602F" w:rsidRPr="00F6364F">
        <w:rPr>
          <w:rFonts w:ascii="Times New Roman" w:hAnsi="Times New Roman" w:cs="Times New Roman"/>
          <w:b/>
          <w:bCs/>
          <w:i/>
          <w:iCs/>
          <w:color w:val="auto"/>
        </w:rPr>
        <w:t>addeler</w:t>
      </w:r>
      <w:r w:rsidRPr="00F6364F">
        <w:rPr>
          <w:rFonts w:ascii="Times New Roman" w:hAnsi="Times New Roman" w:cs="Times New Roman"/>
          <w:b/>
          <w:bCs/>
          <w:i/>
          <w:iCs/>
          <w:color w:val="auto"/>
        </w:rPr>
        <w:t>inde sayılan ve kabul edilerek oluşturdukları tekliflerini teklif mektubu ile beraber komisyona sunacaklardır. Anılan maddelerdeki hususları içermeyen teklifleri sunan bankalar ihaleye katılamayacaklardır.</w:t>
      </w:r>
      <w:r w:rsidR="003A602F" w:rsidRPr="00F6364F">
        <w:rPr>
          <w:rFonts w:ascii="Times New Roman" w:hAnsi="Times New Roman" w:cs="Times New Roman"/>
          <w:b/>
          <w:bCs/>
          <w:i/>
          <w:iCs/>
          <w:color w:val="auto"/>
        </w:rPr>
        <w:t xml:space="preserve"> </w:t>
      </w:r>
    </w:p>
    <w:p w14:paraId="0693564C" w14:textId="77777777" w:rsidR="00CE570B" w:rsidRPr="00F6364F" w:rsidRDefault="00CE570B" w:rsidP="003A602F">
      <w:pPr>
        <w:pStyle w:val="Default"/>
        <w:jc w:val="both"/>
        <w:rPr>
          <w:rFonts w:ascii="Times New Roman" w:hAnsi="Times New Roman" w:cs="Times New Roman"/>
          <w:b/>
          <w:bCs/>
          <w:i/>
          <w:iCs/>
          <w:color w:val="auto"/>
        </w:rPr>
      </w:pPr>
    </w:p>
    <w:p w14:paraId="5D624BF1" w14:textId="1A000D75" w:rsidR="003A602F" w:rsidRDefault="003A602F" w:rsidP="003A602F">
      <w:pPr>
        <w:pStyle w:val="Default"/>
        <w:jc w:val="both"/>
        <w:rPr>
          <w:rFonts w:ascii="Times New Roman" w:hAnsi="Times New Roman" w:cs="Times New Roman"/>
          <w:b/>
          <w:bCs/>
          <w:i/>
          <w:iCs/>
          <w:color w:val="auto"/>
        </w:rPr>
      </w:pPr>
      <w:r w:rsidRPr="00F6364F">
        <w:rPr>
          <w:rFonts w:ascii="Times New Roman" w:hAnsi="Times New Roman" w:cs="Times New Roman"/>
          <w:b/>
          <w:bCs/>
          <w:i/>
          <w:iCs/>
          <w:color w:val="auto"/>
        </w:rPr>
        <w:t>13.4.Teklifler tamamen bu şartname</w:t>
      </w:r>
      <w:r w:rsidR="007E3991" w:rsidRPr="00F6364F">
        <w:rPr>
          <w:rFonts w:ascii="Times New Roman" w:hAnsi="Times New Roman" w:cs="Times New Roman"/>
          <w:b/>
          <w:bCs/>
          <w:i/>
          <w:iCs/>
          <w:color w:val="auto"/>
        </w:rPr>
        <w:t xml:space="preserve">nin </w:t>
      </w:r>
      <w:r w:rsidR="0071429F">
        <w:rPr>
          <w:rFonts w:ascii="Times New Roman" w:hAnsi="Times New Roman" w:cs="Times New Roman"/>
          <w:b/>
          <w:bCs/>
          <w:i/>
          <w:iCs/>
          <w:color w:val="auto"/>
        </w:rPr>
        <w:t>5,</w:t>
      </w:r>
      <w:r w:rsidR="00542E7E">
        <w:rPr>
          <w:rFonts w:ascii="Times New Roman" w:hAnsi="Times New Roman" w:cs="Times New Roman"/>
          <w:b/>
          <w:bCs/>
          <w:i/>
          <w:iCs/>
          <w:color w:val="auto"/>
        </w:rPr>
        <w:t xml:space="preserve"> </w:t>
      </w:r>
      <w:r w:rsidR="007E3991" w:rsidRPr="00F6364F">
        <w:rPr>
          <w:rFonts w:ascii="Times New Roman" w:hAnsi="Times New Roman" w:cs="Times New Roman"/>
          <w:b/>
          <w:bCs/>
          <w:i/>
          <w:iCs/>
          <w:color w:val="auto"/>
        </w:rPr>
        <w:t xml:space="preserve">6, 7 ve 8. maddelerine </w:t>
      </w:r>
      <w:r w:rsidRPr="00F6364F">
        <w:rPr>
          <w:rFonts w:ascii="Times New Roman" w:hAnsi="Times New Roman" w:cs="Times New Roman"/>
          <w:b/>
          <w:bCs/>
          <w:i/>
          <w:iCs/>
          <w:color w:val="auto"/>
        </w:rPr>
        <w:t xml:space="preserve">bağlı kalınarak sunulacak olup, alternatif teklif kabul edilmeyecektir. </w:t>
      </w:r>
    </w:p>
    <w:p w14:paraId="1F084E72" w14:textId="77777777" w:rsidR="00210D28" w:rsidRPr="00F6364F" w:rsidRDefault="00210D28" w:rsidP="003A602F">
      <w:pPr>
        <w:pStyle w:val="Default"/>
        <w:jc w:val="both"/>
        <w:rPr>
          <w:rFonts w:ascii="Times New Roman" w:hAnsi="Times New Roman" w:cs="Times New Roman"/>
          <w:b/>
          <w:bCs/>
          <w:i/>
          <w:iCs/>
          <w:color w:val="auto"/>
        </w:rPr>
      </w:pPr>
    </w:p>
    <w:p w14:paraId="1CB6227D" w14:textId="60442978" w:rsidR="00210D28" w:rsidRPr="00F6364F" w:rsidRDefault="00210D28" w:rsidP="00210D28">
      <w:pPr>
        <w:pStyle w:val="ListeParagraf"/>
        <w:spacing w:line="276" w:lineRule="auto"/>
        <w:ind w:left="0"/>
        <w:jc w:val="both"/>
      </w:pPr>
      <w:r w:rsidRPr="00F6364F">
        <w:rPr>
          <w:b/>
          <w:bCs/>
          <w:i/>
          <w:iCs/>
        </w:rPr>
        <w:t>13.5</w:t>
      </w:r>
      <w:r w:rsidRPr="00F6364F">
        <w:t xml:space="preserve"> İş bu şartname 13</w:t>
      </w:r>
      <w:r w:rsidR="00CE570B" w:rsidRPr="00F6364F">
        <w:t>(On</w:t>
      </w:r>
      <w:r w:rsidR="004A119E" w:rsidRPr="00F6364F">
        <w:t xml:space="preserve"> </w:t>
      </w:r>
      <w:r w:rsidR="00CE570B" w:rsidRPr="00F6364F">
        <w:t xml:space="preserve">Üç) </w:t>
      </w:r>
      <w:r w:rsidRPr="00F6364F">
        <w:t xml:space="preserve">madde </w:t>
      </w:r>
      <w:r w:rsidR="00CE570B" w:rsidRPr="00F6364F">
        <w:t xml:space="preserve">ve </w:t>
      </w:r>
      <w:r w:rsidR="00A06A75">
        <w:t>8</w:t>
      </w:r>
      <w:r w:rsidR="00CE570B" w:rsidRPr="00F6364F">
        <w:t>(</w:t>
      </w:r>
      <w:r w:rsidR="00A06A75">
        <w:t>Sekiz</w:t>
      </w:r>
      <w:r w:rsidRPr="00F6364F">
        <w:t>) sayfadan ibarettir.</w:t>
      </w:r>
    </w:p>
    <w:p w14:paraId="1255DC4C" w14:textId="77777777" w:rsidR="00210D28" w:rsidRPr="00F6364F" w:rsidRDefault="00210D28" w:rsidP="003A602F">
      <w:pPr>
        <w:pStyle w:val="Default"/>
        <w:jc w:val="both"/>
        <w:rPr>
          <w:rFonts w:ascii="Times New Roman" w:hAnsi="Times New Roman" w:cs="Times New Roman"/>
          <w:b/>
          <w:bCs/>
          <w:i/>
          <w:iCs/>
          <w:color w:val="auto"/>
        </w:rPr>
      </w:pPr>
    </w:p>
    <w:p w14:paraId="02F0FCA5" w14:textId="77777777" w:rsidR="0099428F" w:rsidRPr="00F6364F" w:rsidRDefault="0099428F">
      <w:pPr>
        <w:pStyle w:val="Default"/>
        <w:jc w:val="both"/>
        <w:rPr>
          <w:rFonts w:ascii="Times New Roman" w:hAnsi="Times New Roman" w:cs="Times New Roman"/>
          <w:b/>
          <w:bCs/>
          <w:i/>
          <w:iCs/>
          <w:color w:val="auto"/>
        </w:rPr>
      </w:pPr>
    </w:p>
    <w:p w14:paraId="7218FFC9" w14:textId="6F02EEA6" w:rsidR="00C61D0A" w:rsidRPr="00F6364F" w:rsidRDefault="007B2D23">
      <w:pPr>
        <w:pStyle w:val="Default"/>
        <w:jc w:val="both"/>
        <w:rPr>
          <w:rFonts w:ascii="Times New Roman" w:hAnsi="Times New Roman" w:cs="Times New Roman"/>
          <w:b/>
          <w:color w:val="auto"/>
        </w:rPr>
      </w:pPr>
      <w:r w:rsidRPr="00F6364F">
        <w:rPr>
          <w:rFonts w:ascii="Times New Roman" w:hAnsi="Times New Roman" w:cs="Times New Roman"/>
          <w:b/>
          <w:color w:val="auto"/>
        </w:rPr>
        <w:t>Ek</w:t>
      </w:r>
      <w:r w:rsidR="00172CCA" w:rsidRPr="00F6364F">
        <w:rPr>
          <w:rFonts w:ascii="Times New Roman" w:hAnsi="Times New Roman" w:cs="Times New Roman"/>
          <w:b/>
          <w:color w:val="auto"/>
        </w:rPr>
        <w:t>-</w:t>
      </w:r>
      <w:r w:rsidRPr="00F6364F">
        <w:rPr>
          <w:rFonts w:ascii="Times New Roman" w:hAnsi="Times New Roman" w:cs="Times New Roman"/>
          <w:b/>
          <w:color w:val="auto"/>
        </w:rPr>
        <w:t>1: Per</w:t>
      </w:r>
      <w:r w:rsidR="00CE570B" w:rsidRPr="00F6364F">
        <w:rPr>
          <w:rFonts w:ascii="Times New Roman" w:hAnsi="Times New Roman" w:cs="Times New Roman"/>
          <w:b/>
          <w:color w:val="auto"/>
        </w:rPr>
        <w:t>sonel ve Nakit Akış Bilgileri (1</w:t>
      </w:r>
      <w:r w:rsidRPr="00F6364F">
        <w:rPr>
          <w:rFonts w:ascii="Times New Roman" w:hAnsi="Times New Roman" w:cs="Times New Roman"/>
          <w:b/>
          <w:color w:val="auto"/>
        </w:rPr>
        <w:t xml:space="preserve"> sayfa). </w:t>
      </w:r>
    </w:p>
    <w:p w14:paraId="0DDEBDCE" w14:textId="7AF3F77E" w:rsidR="00172CCA" w:rsidRPr="00F6364F" w:rsidRDefault="00172CCA">
      <w:pPr>
        <w:pStyle w:val="Default"/>
        <w:jc w:val="both"/>
        <w:rPr>
          <w:rFonts w:ascii="Times New Roman" w:hAnsi="Times New Roman" w:cs="Times New Roman"/>
          <w:b/>
          <w:color w:val="auto"/>
        </w:rPr>
      </w:pPr>
      <w:r w:rsidRPr="00F6364F">
        <w:rPr>
          <w:rFonts w:ascii="Times New Roman" w:hAnsi="Times New Roman" w:cs="Times New Roman"/>
          <w:b/>
          <w:color w:val="auto"/>
        </w:rPr>
        <w:t>Ek-2: Banka Yetkilisi Mektubu</w:t>
      </w:r>
      <w:r w:rsidR="0024753D">
        <w:rPr>
          <w:rFonts w:ascii="Times New Roman" w:hAnsi="Times New Roman" w:cs="Times New Roman"/>
          <w:b/>
          <w:color w:val="auto"/>
        </w:rPr>
        <w:t xml:space="preserve"> Örneği</w:t>
      </w:r>
    </w:p>
    <w:p w14:paraId="375B040E" w14:textId="4C32D34F" w:rsidR="00172CCA" w:rsidRPr="00F6364F" w:rsidRDefault="00172CCA">
      <w:pPr>
        <w:pStyle w:val="Default"/>
        <w:jc w:val="both"/>
        <w:rPr>
          <w:rFonts w:ascii="Times New Roman" w:hAnsi="Times New Roman" w:cs="Times New Roman"/>
          <w:b/>
          <w:color w:val="auto"/>
        </w:rPr>
      </w:pPr>
      <w:r w:rsidRPr="00F6364F">
        <w:rPr>
          <w:rFonts w:ascii="Times New Roman" w:hAnsi="Times New Roman" w:cs="Times New Roman"/>
          <w:b/>
          <w:color w:val="auto"/>
        </w:rPr>
        <w:t>Ek-3: Banka Teklif Mektubu</w:t>
      </w:r>
      <w:r w:rsidR="0024753D">
        <w:rPr>
          <w:rFonts w:ascii="Times New Roman" w:hAnsi="Times New Roman" w:cs="Times New Roman"/>
          <w:b/>
          <w:color w:val="auto"/>
        </w:rPr>
        <w:t xml:space="preserve"> Örneği</w:t>
      </w:r>
    </w:p>
    <w:sectPr w:rsidR="00172CCA" w:rsidRPr="00F6364F" w:rsidSect="00A375C3">
      <w:headerReference w:type="default" r:id="rId11"/>
      <w:footerReference w:type="default" r:id="rId12"/>
      <w:footnotePr>
        <w:pos w:val="beneathText"/>
      </w:footnotePr>
      <w:pgSz w:w="11905" w:h="16837"/>
      <w:pgMar w:top="940" w:right="1417" w:bottom="567" w:left="1417"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1284" w14:textId="77777777" w:rsidR="00423835" w:rsidRDefault="00423835" w:rsidP="000644ED">
      <w:r>
        <w:separator/>
      </w:r>
    </w:p>
  </w:endnote>
  <w:endnote w:type="continuationSeparator" w:id="0">
    <w:p w14:paraId="5E6F1043" w14:textId="77777777" w:rsidR="00423835" w:rsidRDefault="00423835" w:rsidP="0006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23112"/>
      <w:docPartObj>
        <w:docPartGallery w:val="Page Numbers (Bottom of Page)"/>
        <w:docPartUnique/>
      </w:docPartObj>
    </w:sdtPr>
    <w:sdtContent>
      <w:p w14:paraId="222DC5F1" w14:textId="1AF32075" w:rsidR="00A06A75" w:rsidRDefault="00A06A75">
        <w:pPr>
          <w:pStyle w:val="AltBilgi"/>
          <w:jc w:val="right"/>
        </w:pPr>
        <w:r>
          <w:fldChar w:fldCharType="begin"/>
        </w:r>
        <w:r>
          <w:instrText>PAGE   \* MERGEFORMAT</w:instrText>
        </w:r>
        <w:r>
          <w:fldChar w:fldCharType="separate"/>
        </w:r>
        <w:r w:rsidR="00E14D93">
          <w:rPr>
            <w:noProof/>
          </w:rPr>
          <w:t>8</w:t>
        </w:r>
        <w:r>
          <w:fldChar w:fldCharType="end"/>
        </w:r>
      </w:p>
    </w:sdtContent>
  </w:sdt>
  <w:p w14:paraId="2A99B328" w14:textId="77777777" w:rsidR="00EC16BA" w:rsidRDefault="00EC16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EAC0" w14:textId="77777777" w:rsidR="00423835" w:rsidRDefault="00423835" w:rsidP="000644ED">
      <w:r>
        <w:separator/>
      </w:r>
    </w:p>
  </w:footnote>
  <w:footnote w:type="continuationSeparator" w:id="0">
    <w:p w14:paraId="5BCEF284" w14:textId="77777777" w:rsidR="00423835" w:rsidRDefault="00423835" w:rsidP="0006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E9BA" w14:textId="0D0E4B64" w:rsidR="000644ED" w:rsidRDefault="008E0A9D">
    <w:pPr>
      <w:pStyle w:val="stBilgi"/>
    </w:pPr>
    <w:r>
      <w:rPr>
        <w:noProof/>
        <w:lang w:eastAsia="tr-TR"/>
      </w:rPr>
      <w:drawing>
        <wp:inline distT="0" distB="0" distL="0" distR="0" wp14:anchorId="22C2D95C" wp14:editId="3498DD6C">
          <wp:extent cx="763841" cy="10800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41" cy="1080000"/>
                  </a:xfrm>
                  <a:prstGeom prst="rect">
                    <a:avLst/>
                  </a:prstGeom>
                  <a:noFill/>
                  <a:ln>
                    <a:noFill/>
                  </a:ln>
                </pic:spPr>
              </pic:pic>
            </a:graphicData>
          </a:graphic>
        </wp:inline>
      </w:drawing>
    </w:r>
  </w:p>
  <w:p w14:paraId="2D9E612F" w14:textId="77777777" w:rsidR="000644ED" w:rsidRDefault="000644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B35"/>
    <w:multiLevelType w:val="hybridMultilevel"/>
    <w:tmpl w:val="7540AABC"/>
    <w:lvl w:ilvl="0" w:tplc="6BD2B2B6">
      <w:start w:val="1"/>
      <w:numFmt w:val="decimal"/>
      <w:lvlText w:val="%1-"/>
      <w:lvlJc w:val="left"/>
      <w:pPr>
        <w:ind w:left="119" w:hanging="28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4201F98">
      <w:numFmt w:val="bullet"/>
      <w:lvlText w:val="•"/>
      <w:lvlJc w:val="left"/>
      <w:pPr>
        <w:ind w:left="1072" w:hanging="286"/>
      </w:pPr>
      <w:rPr>
        <w:rFonts w:hint="default"/>
        <w:lang w:val="tr-TR" w:eastAsia="en-US" w:bidi="ar-SA"/>
      </w:rPr>
    </w:lvl>
    <w:lvl w:ilvl="2" w:tplc="6366C9C2">
      <w:numFmt w:val="bullet"/>
      <w:lvlText w:val="•"/>
      <w:lvlJc w:val="left"/>
      <w:pPr>
        <w:ind w:left="2024" w:hanging="286"/>
      </w:pPr>
      <w:rPr>
        <w:rFonts w:hint="default"/>
        <w:lang w:val="tr-TR" w:eastAsia="en-US" w:bidi="ar-SA"/>
      </w:rPr>
    </w:lvl>
    <w:lvl w:ilvl="3" w:tplc="9B4E647E">
      <w:numFmt w:val="bullet"/>
      <w:lvlText w:val="•"/>
      <w:lvlJc w:val="left"/>
      <w:pPr>
        <w:ind w:left="2977" w:hanging="286"/>
      </w:pPr>
      <w:rPr>
        <w:rFonts w:hint="default"/>
        <w:lang w:val="tr-TR" w:eastAsia="en-US" w:bidi="ar-SA"/>
      </w:rPr>
    </w:lvl>
    <w:lvl w:ilvl="4" w:tplc="D5800DDC">
      <w:numFmt w:val="bullet"/>
      <w:lvlText w:val="•"/>
      <w:lvlJc w:val="left"/>
      <w:pPr>
        <w:ind w:left="3929" w:hanging="286"/>
      </w:pPr>
      <w:rPr>
        <w:rFonts w:hint="default"/>
        <w:lang w:val="tr-TR" w:eastAsia="en-US" w:bidi="ar-SA"/>
      </w:rPr>
    </w:lvl>
    <w:lvl w:ilvl="5" w:tplc="36187E58">
      <w:numFmt w:val="bullet"/>
      <w:lvlText w:val="•"/>
      <w:lvlJc w:val="left"/>
      <w:pPr>
        <w:ind w:left="4882" w:hanging="286"/>
      </w:pPr>
      <w:rPr>
        <w:rFonts w:hint="default"/>
        <w:lang w:val="tr-TR" w:eastAsia="en-US" w:bidi="ar-SA"/>
      </w:rPr>
    </w:lvl>
    <w:lvl w:ilvl="6" w:tplc="5F78FB94">
      <w:numFmt w:val="bullet"/>
      <w:lvlText w:val="•"/>
      <w:lvlJc w:val="left"/>
      <w:pPr>
        <w:ind w:left="5834" w:hanging="286"/>
      </w:pPr>
      <w:rPr>
        <w:rFonts w:hint="default"/>
        <w:lang w:val="tr-TR" w:eastAsia="en-US" w:bidi="ar-SA"/>
      </w:rPr>
    </w:lvl>
    <w:lvl w:ilvl="7" w:tplc="14E859C6">
      <w:numFmt w:val="bullet"/>
      <w:lvlText w:val="•"/>
      <w:lvlJc w:val="left"/>
      <w:pPr>
        <w:ind w:left="6786" w:hanging="286"/>
      </w:pPr>
      <w:rPr>
        <w:rFonts w:hint="default"/>
        <w:lang w:val="tr-TR" w:eastAsia="en-US" w:bidi="ar-SA"/>
      </w:rPr>
    </w:lvl>
    <w:lvl w:ilvl="8" w:tplc="619AB26E">
      <w:numFmt w:val="bullet"/>
      <w:lvlText w:val="•"/>
      <w:lvlJc w:val="left"/>
      <w:pPr>
        <w:ind w:left="7739" w:hanging="286"/>
      </w:pPr>
      <w:rPr>
        <w:rFonts w:hint="default"/>
        <w:lang w:val="tr-TR" w:eastAsia="en-US" w:bidi="ar-SA"/>
      </w:rPr>
    </w:lvl>
  </w:abstractNum>
  <w:abstractNum w:abstractNumId="1" w15:restartNumberingAfterBreak="0">
    <w:nsid w:val="15504371"/>
    <w:multiLevelType w:val="hybridMultilevel"/>
    <w:tmpl w:val="F45895CE"/>
    <w:lvl w:ilvl="0" w:tplc="1DE2D272">
      <w:start w:val="1"/>
      <w:numFmt w:val="low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15:restartNumberingAfterBreak="0">
    <w:nsid w:val="3BE56F3A"/>
    <w:multiLevelType w:val="multilevel"/>
    <w:tmpl w:val="7FC061C6"/>
    <w:lvl w:ilvl="0">
      <w:start w:val="16"/>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9627666">
    <w:abstractNumId w:val="1"/>
  </w:num>
  <w:num w:numId="2" w16cid:durableId="1156536025">
    <w:abstractNumId w:val="2"/>
  </w:num>
  <w:num w:numId="3" w16cid:durableId="102282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531"/>
    <w:rsid w:val="0000264C"/>
    <w:rsid w:val="00003AF5"/>
    <w:rsid w:val="000042FD"/>
    <w:rsid w:val="00005132"/>
    <w:rsid w:val="00011F46"/>
    <w:rsid w:val="000134AE"/>
    <w:rsid w:val="00013D88"/>
    <w:rsid w:val="0001578C"/>
    <w:rsid w:val="00017DBE"/>
    <w:rsid w:val="000202D5"/>
    <w:rsid w:val="000258F8"/>
    <w:rsid w:val="00026656"/>
    <w:rsid w:val="00026878"/>
    <w:rsid w:val="00042429"/>
    <w:rsid w:val="00052E51"/>
    <w:rsid w:val="0006390B"/>
    <w:rsid w:val="000644ED"/>
    <w:rsid w:val="000734F6"/>
    <w:rsid w:val="0007674B"/>
    <w:rsid w:val="000836A3"/>
    <w:rsid w:val="00084BB9"/>
    <w:rsid w:val="00086334"/>
    <w:rsid w:val="000A793F"/>
    <w:rsid w:val="000B0436"/>
    <w:rsid w:val="000B4B88"/>
    <w:rsid w:val="000B7124"/>
    <w:rsid w:val="000B72C0"/>
    <w:rsid w:val="000C1006"/>
    <w:rsid w:val="000C2E44"/>
    <w:rsid w:val="000C33AC"/>
    <w:rsid w:val="000C5F30"/>
    <w:rsid w:val="000D4900"/>
    <w:rsid w:val="000E184B"/>
    <w:rsid w:val="000E5D9C"/>
    <w:rsid w:val="000F7871"/>
    <w:rsid w:val="00106D37"/>
    <w:rsid w:val="001134F5"/>
    <w:rsid w:val="00130BCF"/>
    <w:rsid w:val="001600C4"/>
    <w:rsid w:val="00171980"/>
    <w:rsid w:val="00172CCA"/>
    <w:rsid w:val="001833E8"/>
    <w:rsid w:val="00184AEE"/>
    <w:rsid w:val="001A6871"/>
    <w:rsid w:val="001A7FBE"/>
    <w:rsid w:val="001B5F67"/>
    <w:rsid w:val="001C140F"/>
    <w:rsid w:val="001C1D07"/>
    <w:rsid w:val="001D0048"/>
    <w:rsid w:val="001D21E2"/>
    <w:rsid w:val="001D7B3E"/>
    <w:rsid w:val="001E06AA"/>
    <w:rsid w:val="001E1F4F"/>
    <w:rsid w:val="001E2D2F"/>
    <w:rsid w:val="001E6B96"/>
    <w:rsid w:val="001F36ED"/>
    <w:rsid w:val="002014C7"/>
    <w:rsid w:val="00204960"/>
    <w:rsid w:val="002061DE"/>
    <w:rsid w:val="00210D28"/>
    <w:rsid w:val="00213C39"/>
    <w:rsid w:val="00215BFE"/>
    <w:rsid w:val="0022411A"/>
    <w:rsid w:val="00225330"/>
    <w:rsid w:val="00245BCF"/>
    <w:rsid w:val="0024753D"/>
    <w:rsid w:val="002573CD"/>
    <w:rsid w:val="0026690C"/>
    <w:rsid w:val="002855A1"/>
    <w:rsid w:val="002910F0"/>
    <w:rsid w:val="00291C75"/>
    <w:rsid w:val="002920A3"/>
    <w:rsid w:val="00293F45"/>
    <w:rsid w:val="002A3E03"/>
    <w:rsid w:val="002A7319"/>
    <w:rsid w:val="002B4A6C"/>
    <w:rsid w:val="002C2AF0"/>
    <w:rsid w:val="002C4248"/>
    <w:rsid w:val="002D5037"/>
    <w:rsid w:val="002D5533"/>
    <w:rsid w:val="002D7041"/>
    <w:rsid w:val="002E322A"/>
    <w:rsid w:val="002F3CE0"/>
    <w:rsid w:val="003112E1"/>
    <w:rsid w:val="00317C99"/>
    <w:rsid w:val="00322827"/>
    <w:rsid w:val="00323D80"/>
    <w:rsid w:val="00333639"/>
    <w:rsid w:val="0034094F"/>
    <w:rsid w:val="003447BC"/>
    <w:rsid w:val="00357923"/>
    <w:rsid w:val="00360AD7"/>
    <w:rsid w:val="00365E76"/>
    <w:rsid w:val="003776C7"/>
    <w:rsid w:val="00381CC1"/>
    <w:rsid w:val="00383B17"/>
    <w:rsid w:val="00390C2A"/>
    <w:rsid w:val="00395A8A"/>
    <w:rsid w:val="003978CC"/>
    <w:rsid w:val="003A2257"/>
    <w:rsid w:val="003A5E4C"/>
    <w:rsid w:val="003A602F"/>
    <w:rsid w:val="003A61BB"/>
    <w:rsid w:val="003B29F5"/>
    <w:rsid w:val="003B44B9"/>
    <w:rsid w:val="003C1B57"/>
    <w:rsid w:val="003D0B8A"/>
    <w:rsid w:val="003D45ED"/>
    <w:rsid w:val="003F3D53"/>
    <w:rsid w:val="00403A8E"/>
    <w:rsid w:val="00412A1B"/>
    <w:rsid w:val="00423835"/>
    <w:rsid w:val="00436573"/>
    <w:rsid w:val="0044383D"/>
    <w:rsid w:val="00450004"/>
    <w:rsid w:val="00457B09"/>
    <w:rsid w:val="00473743"/>
    <w:rsid w:val="00486B80"/>
    <w:rsid w:val="004A119E"/>
    <w:rsid w:val="004B715C"/>
    <w:rsid w:val="004E0CCD"/>
    <w:rsid w:val="004E438A"/>
    <w:rsid w:val="004E4799"/>
    <w:rsid w:val="004E724E"/>
    <w:rsid w:val="004F4602"/>
    <w:rsid w:val="00500BCE"/>
    <w:rsid w:val="005065BE"/>
    <w:rsid w:val="00515902"/>
    <w:rsid w:val="005211FE"/>
    <w:rsid w:val="00522416"/>
    <w:rsid w:val="00531109"/>
    <w:rsid w:val="00542E7E"/>
    <w:rsid w:val="0057312B"/>
    <w:rsid w:val="0057471C"/>
    <w:rsid w:val="0057773F"/>
    <w:rsid w:val="00577B0C"/>
    <w:rsid w:val="005854F2"/>
    <w:rsid w:val="00595030"/>
    <w:rsid w:val="00597360"/>
    <w:rsid w:val="005A2EE4"/>
    <w:rsid w:val="005A4531"/>
    <w:rsid w:val="005A54FC"/>
    <w:rsid w:val="005B0764"/>
    <w:rsid w:val="005C2FF9"/>
    <w:rsid w:val="005C6D32"/>
    <w:rsid w:val="005D01A6"/>
    <w:rsid w:val="005E2122"/>
    <w:rsid w:val="005F0D66"/>
    <w:rsid w:val="005F420C"/>
    <w:rsid w:val="005F4B10"/>
    <w:rsid w:val="006271AF"/>
    <w:rsid w:val="00627C6A"/>
    <w:rsid w:val="00635219"/>
    <w:rsid w:val="0065206C"/>
    <w:rsid w:val="00652DDF"/>
    <w:rsid w:val="00652E31"/>
    <w:rsid w:val="00654E21"/>
    <w:rsid w:val="006619D7"/>
    <w:rsid w:val="00667189"/>
    <w:rsid w:val="00683F21"/>
    <w:rsid w:val="006843CA"/>
    <w:rsid w:val="006937F6"/>
    <w:rsid w:val="00694D3A"/>
    <w:rsid w:val="0069644A"/>
    <w:rsid w:val="006A15C1"/>
    <w:rsid w:val="006A2169"/>
    <w:rsid w:val="006A3B22"/>
    <w:rsid w:val="006A47E8"/>
    <w:rsid w:val="006B3D58"/>
    <w:rsid w:val="006B77BA"/>
    <w:rsid w:val="006B7B2E"/>
    <w:rsid w:val="006C7525"/>
    <w:rsid w:val="006D1FDF"/>
    <w:rsid w:val="0070185E"/>
    <w:rsid w:val="0071429F"/>
    <w:rsid w:val="0071636E"/>
    <w:rsid w:val="00716917"/>
    <w:rsid w:val="00727F04"/>
    <w:rsid w:val="00732B9C"/>
    <w:rsid w:val="00733370"/>
    <w:rsid w:val="00733FC8"/>
    <w:rsid w:val="00737A39"/>
    <w:rsid w:val="00744ECD"/>
    <w:rsid w:val="00747916"/>
    <w:rsid w:val="00750ED7"/>
    <w:rsid w:val="007525DC"/>
    <w:rsid w:val="00756DF8"/>
    <w:rsid w:val="00761552"/>
    <w:rsid w:val="00765EF2"/>
    <w:rsid w:val="00766315"/>
    <w:rsid w:val="00767845"/>
    <w:rsid w:val="00772C74"/>
    <w:rsid w:val="0078623C"/>
    <w:rsid w:val="00791ABB"/>
    <w:rsid w:val="007A275D"/>
    <w:rsid w:val="007A30AC"/>
    <w:rsid w:val="007A4AE0"/>
    <w:rsid w:val="007B00A9"/>
    <w:rsid w:val="007B2D23"/>
    <w:rsid w:val="007B6342"/>
    <w:rsid w:val="007B6A2A"/>
    <w:rsid w:val="007C0ADE"/>
    <w:rsid w:val="007C1317"/>
    <w:rsid w:val="007C2142"/>
    <w:rsid w:val="007C4804"/>
    <w:rsid w:val="007C6412"/>
    <w:rsid w:val="007D1B14"/>
    <w:rsid w:val="007E3991"/>
    <w:rsid w:val="007E7EE1"/>
    <w:rsid w:val="007F0193"/>
    <w:rsid w:val="007F6BE9"/>
    <w:rsid w:val="00804C33"/>
    <w:rsid w:val="00806921"/>
    <w:rsid w:val="00811017"/>
    <w:rsid w:val="00823606"/>
    <w:rsid w:val="00825E9C"/>
    <w:rsid w:val="00832209"/>
    <w:rsid w:val="00836AC9"/>
    <w:rsid w:val="00840CEC"/>
    <w:rsid w:val="008468BB"/>
    <w:rsid w:val="00846D13"/>
    <w:rsid w:val="00847E70"/>
    <w:rsid w:val="00860061"/>
    <w:rsid w:val="00861217"/>
    <w:rsid w:val="00875611"/>
    <w:rsid w:val="00886540"/>
    <w:rsid w:val="0089232C"/>
    <w:rsid w:val="00893021"/>
    <w:rsid w:val="008A20D1"/>
    <w:rsid w:val="008A6FDD"/>
    <w:rsid w:val="008E0A9D"/>
    <w:rsid w:val="008E0FF4"/>
    <w:rsid w:val="008E369E"/>
    <w:rsid w:val="008E64A0"/>
    <w:rsid w:val="008E69DE"/>
    <w:rsid w:val="008F6A09"/>
    <w:rsid w:val="008F71E1"/>
    <w:rsid w:val="00901B2A"/>
    <w:rsid w:val="00913B9A"/>
    <w:rsid w:val="00920879"/>
    <w:rsid w:val="0092336E"/>
    <w:rsid w:val="009238E9"/>
    <w:rsid w:val="00926DDA"/>
    <w:rsid w:val="00935217"/>
    <w:rsid w:val="00937C0D"/>
    <w:rsid w:val="009454AF"/>
    <w:rsid w:val="0096062C"/>
    <w:rsid w:val="00966319"/>
    <w:rsid w:val="009668E2"/>
    <w:rsid w:val="00973563"/>
    <w:rsid w:val="009742D1"/>
    <w:rsid w:val="009747C2"/>
    <w:rsid w:val="00976915"/>
    <w:rsid w:val="00981751"/>
    <w:rsid w:val="00984235"/>
    <w:rsid w:val="009847A2"/>
    <w:rsid w:val="0099428F"/>
    <w:rsid w:val="009B2E0F"/>
    <w:rsid w:val="009B3EDE"/>
    <w:rsid w:val="009B4952"/>
    <w:rsid w:val="009B5DE6"/>
    <w:rsid w:val="009C0793"/>
    <w:rsid w:val="009C086F"/>
    <w:rsid w:val="009C61D1"/>
    <w:rsid w:val="009E0907"/>
    <w:rsid w:val="009E21C0"/>
    <w:rsid w:val="009E53BE"/>
    <w:rsid w:val="009E70A4"/>
    <w:rsid w:val="009F63F6"/>
    <w:rsid w:val="00A011AC"/>
    <w:rsid w:val="00A06362"/>
    <w:rsid w:val="00A0698F"/>
    <w:rsid w:val="00A06A75"/>
    <w:rsid w:val="00A22D21"/>
    <w:rsid w:val="00A240D1"/>
    <w:rsid w:val="00A27AD7"/>
    <w:rsid w:val="00A3143B"/>
    <w:rsid w:val="00A334F6"/>
    <w:rsid w:val="00A375C3"/>
    <w:rsid w:val="00A4042A"/>
    <w:rsid w:val="00A42457"/>
    <w:rsid w:val="00A451E7"/>
    <w:rsid w:val="00A5186D"/>
    <w:rsid w:val="00A534A9"/>
    <w:rsid w:val="00A57CC2"/>
    <w:rsid w:val="00A61681"/>
    <w:rsid w:val="00A93DB5"/>
    <w:rsid w:val="00A94977"/>
    <w:rsid w:val="00A97FE2"/>
    <w:rsid w:val="00AA0C73"/>
    <w:rsid w:val="00AC3B40"/>
    <w:rsid w:val="00AD2560"/>
    <w:rsid w:val="00AD26DE"/>
    <w:rsid w:val="00AE12E0"/>
    <w:rsid w:val="00AE209F"/>
    <w:rsid w:val="00B10F82"/>
    <w:rsid w:val="00B13C6C"/>
    <w:rsid w:val="00B22568"/>
    <w:rsid w:val="00B321A3"/>
    <w:rsid w:val="00B32934"/>
    <w:rsid w:val="00B34D1C"/>
    <w:rsid w:val="00B4154F"/>
    <w:rsid w:val="00B45118"/>
    <w:rsid w:val="00B459C3"/>
    <w:rsid w:val="00B50A32"/>
    <w:rsid w:val="00B62EA0"/>
    <w:rsid w:val="00B631C5"/>
    <w:rsid w:val="00B66A70"/>
    <w:rsid w:val="00B71891"/>
    <w:rsid w:val="00B7696A"/>
    <w:rsid w:val="00B82A71"/>
    <w:rsid w:val="00B8573F"/>
    <w:rsid w:val="00B863E5"/>
    <w:rsid w:val="00BB582A"/>
    <w:rsid w:val="00BB6A4C"/>
    <w:rsid w:val="00BE4AFE"/>
    <w:rsid w:val="00BF6F09"/>
    <w:rsid w:val="00C16191"/>
    <w:rsid w:val="00C25B52"/>
    <w:rsid w:val="00C33373"/>
    <w:rsid w:val="00C3703D"/>
    <w:rsid w:val="00C403B9"/>
    <w:rsid w:val="00C46CD0"/>
    <w:rsid w:val="00C52223"/>
    <w:rsid w:val="00C61D0A"/>
    <w:rsid w:val="00C66F0E"/>
    <w:rsid w:val="00C712AA"/>
    <w:rsid w:val="00C73F91"/>
    <w:rsid w:val="00C7403C"/>
    <w:rsid w:val="00C9246B"/>
    <w:rsid w:val="00C926EE"/>
    <w:rsid w:val="00CA0F77"/>
    <w:rsid w:val="00CA1FC8"/>
    <w:rsid w:val="00CB4B81"/>
    <w:rsid w:val="00CD7E08"/>
    <w:rsid w:val="00CE03E5"/>
    <w:rsid w:val="00CE0DF0"/>
    <w:rsid w:val="00CE570B"/>
    <w:rsid w:val="00CF13EF"/>
    <w:rsid w:val="00D02999"/>
    <w:rsid w:val="00D03164"/>
    <w:rsid w:val="00D131AB"/>
    <w:rsid w:val="00D32A5D"/>
    <w:rsid w:val="00D35E05"/>
    <w:rsid w:val="00D453CF"/>
    <w:rsid w:val="00D53B6C"/>
    <w:rsid w:val="00D642A8"/>
    <w:rsid w:val="00D73B1B"/>
    <w:rsid w:val="00DB15DC"/>
    <w:rsid w:val="00DB5676"/>
    <w:rsid w:val="00DB5F8F"/>
    <w:rsid w:val="00DC44B9"/>
    <w:rsid w:val="00DC69B2"/>
    <w:rsid w:val="00DD4086"/>
    <w:rsid w:val="00DE222D"/>
    <w:rsid w:val="00DE2A8F"/>
    <w:rsid w:val="00DE3AA5"/>
    <w:rsid w:val="00DE67FF"/>
    <w:rsid w:val="00DF1CC2"/>
    <w:rsid w:val="00DF661B"/>
    <w:rsid w:val="00E004D7"/>
    <w:rsid w:val="00E14D93"/>
    <w:rsid w:val="00E25ED5"/>
    <w:rsid w:val="00E27614"/>
    <w:rsid w:val="00E34F0F"/>
    <w:rsid w:val="00E379F6"/>
    <w:rsid w:val="00E539BF"/>
    <w:rsid w:val="00E70744"/>
    <w:rsid w:val="00E7285E"/>
    <w:rsid w:val="00E751A5"/>
    <w:rsid w:val="00E83531"/>
    <w:rsid w:val="00E92246"/>
    <w:rsid w:val="00E9336A"/>
    <w:rsid w:val="00EA162A"/>
    <w:rsid w:val="00EA2BCC"/>
    <w:rsid w:val="00EA51D8"/>
    <w:rsid w:val="00EB0224"/>
    <w:rsid w:val="00EB3C9E"/>
    <w:rsid w:val="00EB4136"/>
    <w:rsid w:val="00EC16BA"/>
    <w:rsid w:val="00ED36C8"/>
    <w:rsid w:val="00EE1CE3"/>
    <w:rsid w:val="00EF68E9"/>
    <w:rsid w:val="00EF6EA5"/>
    <w:rsid w:val="00F018A1"/>
    <w:rsid w:val="00F0341E"/>
    <w:rsid w:val="00F1619B"/>
    <w:rsid w:val="00F16E85"/>
    <w:rsid w:val="00F24DBB"/>
    <w:rsid w:val="00F31212"/>
    <w:rsid w:val="00F420D3"/>
    <w:rsid w:val="00F4385F"/>
    <w:rsid w:val="00F43E88"/>
    <w:rsid w:val="00F46190"/>
    <w:rsid w:val="00F46AE0"/>
    <w:rsid w:val="00F473BC"/>
    <w:rsid w:val="00F57FB6"/>
    <w:rsid w:val="00F6163C"/>
    <w:rsid w:val="00F6364F"/>
    <w:rsid w:val="00F76FED"/>
    <w:rsid w:val="00F77F83"/>
    <w:rsid w:val="00F80BC1"/>
    <w:rsid w:val="00F83287"/>
    <w:rsid w:val="00F9048B"/>
    <w:rsid w:val="00FA5E72"/>
    <w:rsid w:val="00FB0FB6"/>
    <w:rsid w:val="00FB6988"/>
    <w:rsid w:val="00FC4076"/>
    <w:rsid w:val="00FE2F5C"/>
    <w:rsid w:val="00FE50D9"/>
    <w:rsid w:val="00FF024A"/>
    <w:rsid w:val="00FF45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9DA62"/>
  <w15:docId w15:val="{6D79DE49-ADAA-4E77-9C86-E2A297B4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A3"/>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0836A3"/>
  </w:style>
  <w:style w:type="character" w:customStyle="1" w:styleId="WW-Absatz-Standardschriftart">
    <w:name w:val="WW-Absatz-Standardschriftart"/>
    <w:rsid w:val="000836A3"/>
  </w:style>
  <w:style w:type="character" w:customStyle="1" w:styleId="WW-Absatz-Standardschriftart1">
    <w:name w:val="WW-Absatz-Standardschriftart1"/>
    <w:rsid w:val="000836A3"/>
  </w:style>
  <w:style w:type="character" w:customStyle="1" w:styleId="WW-Absatz-Standardschriftart11">
    <w:name w:val="WW-Absatz-Standardschriftart11"/>
    <w:rsid w:val="000836A3"/>
  </w:style>
  <w:style w:type="character" w:customStyle="1" w:styleId="WW-Absatz-Standardschriftart111">
    <w:name w:val="WW-Absatz-Standardschriftart111"/>
    <w:rsid w:val="000836A3"/>
  </w:style>
  <w:style w:type="character" w:customStyle="1" w:styleId="WW-Absatz-Standardschriftart1111">
    <w:name w:val="WW-Absatz-Standardschriftart1111"/>
    <w:rsid w:val="000836A3"/>
  </w:style>
  <w:style w:type="character" w:customStyle="1" w:styleId="WW-Absatz-Standardschriftart11111">
    <w:name w:val="WW-Absatz-Standardschriftart11111"/>
    <w:rsid w:val="000836A3"/>
  </w:style>
  <w:style w:type="character" w:customStyle="1" w:styleId="VarsaylanParagrafYazTipi1">
    <w:name w:val="Varsayılan Paragraf Yazı Tipi1"/>
    <w:rsid w:val="000836A3"/>
  </w:style>
  <w:style w:type="paragraph" w:customStyle="1" w:styleId="Balk">
    <w:name w:val="Başlık"/>
    <w:basedOn w:val="Normal"/>
    <w:next w:val="GvdeMetni"/>
    <w:rsid w:val="000836A3"/>
    <w:pPr>
      <w:keepNext/>
      <w:spacing w:before="240" w:after="120"/>
    </w:pPr>
    <w:rPr>
      <w:rFonts w:ascii="Arial" w:eastAsia="MS Mincho" w:hAnsi="Arial" w:cs="Tahoma"/>
      <w:sz w:val="28"/>
      <w:szCs w:val="28"/>
    </w:rPr>
  </w:style>
  <w:style w:type="paragraph" w:styleId="GvdeMetni">
    <w:name w:val="Body Text"/>
    <w:basedOn w:val="Normal"/>
    <w:semiHidden/>
    <w:rsid w:val="000836A3"/>
    <w:pPr>
      <w:spacing w:after="120"/>
    </w:pPr>
  </w:style>
  <w:style w:type="paragraph" w:styleId="Liste">
    <w:name w:val="List"/>
    <w:basedOn w:val="GvdeMetni"/>
    <w:semiHidden/>
    <w:rsid w:val="000836A3"/>
    <w:rPr>
      <w:rFonts w:cs="Tahoma"/>
    </w:rPr>
  </w:style>
  <w:style w:type="paragraph" w:customStyle="1" w:styleId="Balk0">
    <w:name w:val="Başlık"/>
    <w:basedOn w:val="Normal"/>
    <w:rsid w:val="000836A3"/>
    <w:pPr>
      <w:suppressLineNumbers/>
      <w:spacing w:before="120" w:after="120"/>
    </w:pPr>
    <w:rPr>
      <w:rFonts w:cs="Tahoma"/>
      <w:i/>
      <w:iCs/>
    </w:rPr>
  </w:style>
  <w:style w:type="paragraph" w:customStyle="1" w:styleId="Dizin">
    <w:name w:val="Dizin"/>
    <w:basedOn w:val="Normal"/>
    <w:rsid w:val="000836A3"/>
    <w:pPr>
      <w:suppressLineNumbers/>
    </w:pPr>
    <w:rPr>
      <w:rFonts w:cs="Tahoma"/>
    </w:rPr>
  </w:style>
  <w:style w:type="paragraph" w:customStyle="1" w:styleId="WW-Balk">
    <w:name w:val="WW-Başlık"/>
    <w:basedOn w:val="Normal"/>
    <w:rsid w:val="000836A3"/>
    <w:pPr>
      <w:suppressLineNumbers/>
      <w:spacing w:before="120" w:after="120"/>
    </w:pPr>
    <w:rPr>
      <w:rFonts w:cs="Tahoma"/>
      <w:i/>
      <w:iCs/>
    </w:rPr>
  </w:style>
  <w:style w:type="paragraph" w:customStyle="1" w:styleId="WW-Balk1">
    <w:name w:val="WW-Başlık1"/>
    <w:basedOn w:val="Normal"/>
    <w:rsid w:val="000836A3"/>
    <w:pPr>
      <w:suppressLineNumbers/>
      <w:spacing w:before="120" w:after="120"/>
    </w:pPr>
    <w:rPr>
      <w:rFonts w:cs="Tahoma"/>
      <w:i/>
      <w:iCs/>
    </w:rPr>
  </w:style>
  <w:style w:type="paragraph" w:customStyle="1" w:styleId="WW-Balk11">
    <w:name w:val="WW-Başlık11"/>
    <w:basedOn w:val="Normal"/>
    <w:rsid w:val="000836A3"/>
    <w:pPr>
      <w:suppressLineNumbers/>
      <w:spacing w:before="120" w:after="120"/>
    </w:pPr>
    <w:rPr>
      <w:rFonts w:cs="Tahoma"/>
      <w:i/>
      <w:iCs/>
    </w:rPr>
  </w:style>
  <w:style w:type="paragraph" w:customStyle="1" w:styleId="WW-Balk111">
    <w:name w:val="WW-Başlık111"/>
    <w:basedOn w:val="Normal"/>
    <w:rsid w:val="000836A3"/>
    <w:pPr>
      <w:suppressLineNumbers/>
      <w:spacing w:before="120" w:after="120"/>
    </w:pPr>
    <w:rPr>
      <w:rFonts w:cs="Tahoma"/>
      <w:i/>
      <w:iCs/>
    </w:rPr>
  </w:style>
  <w:style w:type="paragraph" w:customStyle="1" w:styleId="WW-Balk1111">
    <w:name w:val="WW-Başlık1111"/>
    <w:basedOn w:val="Normal"/>
    <w:rsid w:val="000836A3"/>
    <w:pPr>
      <w:suppressLineNumbers/>
      <w:spacing w:before="120" w:after="120"/>
    </w:pPr>
    <w:rPr>
      <w:rFonts w:cs="Tahoma"/>
      <w:i/>
      <w:iCs/>
    </w:rPr>
  </w:style>
  <w:style w:type="paragraph" w:customStyle="1" w:styleId="WW-Balk11111">
    <w:name w:val="WW-Başlık11111"/>
    <w:basedOn w:val="Normal"/>
    <w:rsid w:val="000836A3"/>
    <w:pPr>
      <w:suppressLineNumbers/>
      <w:spacing w:before="120" w:after="120"/>
    </w:pPr>
    <w:rPr>
      <w:rFonts w:cs="Tahoma"/>
      <w:i/>
      <w:iCs/>
    </w:rPr>
  </w:style>
  <w:style w:type="paragraph" w:customStyle="1" w:styleId="WW-Balk111111">
    <w:name w:val="WW-Başlık111111"/>
    <w:basedOn w:val="Normal"/>
    <w:rsid w:val="000836A3"/>
    <w:pPr>
      <w:suppressLineNumbers/>
      <w:spacing w:before="120" w:after="120"/>
    </w:pPr>
    <w:rPr>
      <w:rFonts w:cs="Tahoma"/>
      <w:i/>
      <w:iCs/>
    </w:rPr>
  </w:style>
  <w:style w:type="paragraph" w:customStyle="1" w:styleId="Default">
    <w:name w:val="Default"/>
    <w:rsid w:val="000836A3"/>
    <w:pPr>
      <w:suppressAutoHyphens/>
      <w:autoSpaceDE w:val="0"/>
    </w:pPr>
    <w:rPr>
      <w:rFonts w:ascii="Calibri" w:eastAsia="Arial" w:hAnsi="Calibri" w:cs="Calibri"/>
      <w:color w:val="000000"/>
      <w:sz w:val="24"/>
      <w:szCs w:val="24"/>
      <w:lang w:eastAsia="ar-SA"/>
    </w:rPr>
  </w:style>
  <w:style w:type="paragraph" w:styleId="stBilgi">
    <w:name w:val="header"/>
    <w:basedOn w:val="Normal"/>
    <w:link w:val="stBilgiChar"/>
    <w:uiPriority w:val="99"/>
    <w:rsid w:val="000836A3"/>
    <w:pPr>
      <w:tabs>
        <w:tab w:val="center" w:pos="4536"/>
        <w:tab w:val="right" w:pos="9072"/>
      </w:tabs>
    </w:pPr>
  </w:style>
  <w:style w:type="paragraph" w:styleId="AltBilgi">
    <w:name w:val="footer"/>
    <w:basedOn w:val="Normal"/>
    <w:link w:val="AltBilgiChar"/>
    <w:uiPriority w:val="99"/>
    <w:rsid w:val="000836A3"/>
    <w:pPr>
      <w:tabs>
        <w:tab w:val="center" w:pos="4536"/>
        <w:tab w:val="right" w:pos="9072"/>
      </w:tabs>
    </w:pPr>
  </w:style>
  <w:style w:type="paragraph" w:customStyle="1" w:styleId="Tabloerii">
    <w:name w:val="Tablo İçeriği"/>
    <w:basedOn w:val="Normal"/>
    <w:rsid w:val="000836A3"/>
    <w:pPr>
      <w:suppressLineNumbers/>
    </w:pPr>
  </w:style>
  <w:style w:type="paragraph" w:customStyle="1" w:styleId="TabloBal">
    <w:name w:val="Tablo Başlığı"/>
    <w:basedOn w:val="Tabloerii"/>
    <w:rsid w:val="000836A3"/>
    <w:pPr>
      <w:jc w:val="center"/>
    </w:pPr>
    <w:rPr>
      <w:b/>
      <w:bCs/>
    </w:rPr>
  </w:style>
  <w:style w:type="character" w:customStyle="1" w:styleId="stBilgiChar">
    <w:name w:val="Üst Bilgi Char"/>
    <w:link w:val="stBilgi"/>
    <w:uiPriority w:val="99"/>
    <w:rsid w:val="000644ED"/>
    <w:rPr>
      <w:sz w:val="24"/>
      <w:szCs w:val="24"/>
      <w:lang w:eastAsia="ar-SA"/>
    </w:rPr>
  </w:style>
  <w:style w:type="character" w:customStyle="1" w:styleId="AltBilgiChar">
    <w:name w:val="Alt Bilgi Char"/>
    <w:link w:val="AltBilgi"/>
    <w:uiPriority w:val="99"/>
    <w:rsid w:val="00EC16BA"/>
    <w:rPr>
      <w:sz w:val="24"/>
      <w:szCs w:val="24"/>
      <w:lang w:eastAsia="ar-SA"/>
    </w:rPr>
  </w:style>
  <w:style w:type="paragraph" w:styleId="BalonMetni">
    <w:name w:val="Balloon Text"/>
    <w:basedOn w:val="Normal"/>
    <w:link w:val="BalonMetniChar"/>
    <w:uiPriority w:val="99"/>
    <w:semiHidden/>
    <w:unhideWhenUsed/>
    <w:rsid w:val="00E25ED5"/>
    <w:rPr>
      <w:rFonts w:ascii="Tahoma" w:hAnsi="Tahoma" w:cs="Tahoma"/>
      <w:sz w:val="16"/>
      <w:szCs w:val="16"/>
    </w:rPr>
  </w:style>
  <w:style w:type="character" w:customStyle="1" w:styleId="BalonMetniChar">
    <w:name w:val="Balon Metni Char"/>
    <w:basedOn w:val="VarsaylanParagrafYazTipi"/>
    <w:link w:val="BalonMetni"/>
    <w:uiPriority w:val="99"/>
    <w:semiHidden/>
    <w:rsid w:val="00E25ED5"/>
    <w:rPr>
      <w:rFonts w:ascii="Tahoma" w:hAnsi="Tahoma" w:cs="Tahoma"/>
      <w:sz w:val="16"/>
      <w:szCs w:val="16"/>
      <w:lang w:eastAsia="ar-SA"/>
    </w:rPr>
  </w:style>
  <w:style w:type="paragraph" w:styleId="ListeParagraf">
    <w:name w:val="List Paragraph"/>
    <w:basedOn w:val="Normal"/>
    <w:uiPriority w:val="1"/>
    <w:qFormat/>
    <w:rsid w:val="00A42457"/>
    <w:pPr>
      <w:suppressAutoHyphens w:val="0"/>
      <w:ind w:left="720"/>
      <w:contextualSpacing/>
    </w:pPr>
    <w:rPr>
      <w:lang w:eastAsia="tr-TR"/>
    </w:rPr>
  </w:style>
  <w:style w:type="character" w:styleId="Kpr">
    <w:name w:val="Hyperlink"/>
    <w:basedOn w:val="VarsaylanParagrafYazTipi"/>
    <w:uiPriority w:val="99"/>
    <w:unhideWhenUsed/>
    <w:rsid w:val="005065BE"/>
    <w:rPr>
      <w:color w:val="0000FF" w:themeColor="hyperlink"/>
      <w:u w:val="single"/>
    </w:rPr>
  </w:style>
  <w:style w:type="character" w:customStyle="1" w:styleId="zmlenmeyenBahsetme1">
    <w:name w:val="Çözümlenmeyen Bahsetme1"/>
    <w:basedOn w:val="VarsaylanParagrafYazTipi"/>
    <w:uiPriority w:val="99"/>
    <w:semiHidden/>
    <w:unhideWhenUsed/>
    <w:rsid w:val="008E0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0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tm26@ktb.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urkiye.gov.tr/ktb-ebys" TargetMode="External"/><Relationship Id="rId4" Type="http://schemas.openxmlformats.org/officeDocument/2006/relationships/settings" Target="settings.xml"/><Relationship Id="rId9" Type="http://schemas.openxmlformats.org/officeDocument/2006/relationships/hyperlink" Target="mailto:arda.akcel@ktb.gov.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304E9-BBC5-4A88-A90E-C7943B78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3539</Words>
  <Characters>20173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KAFKAS ÜNİVERSİTESİ</vt:lpstr>
    </vt:vector>
  </TitlesOfParts>
  <Company>Datateknik</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KAFKAS ÜNİVERSİTESİ</dc:title>
  <dc:creator>yunus çoban</dc:creator>
  <cp:lastModifiedBy>Haydar TUĞ</cp:lastModifiedBy>
  <cp:revision>2</cp:revision>
  <cp:lastPrinted>2026-03-06T10:47:00Z</cp:lastPrinted>
  <dcterms:created xsi:type="dcterms:W3CDTF">2026-05-14T06:07:00Z</dcterms:created>
  <dcterms:modified xsi:type="dcterms:W3CDTF">2026-05-14T06:07:00Z</dcterms:modified>
</cp:coreProperties>
</file>